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8D7FB6" w14:textId="77777777" w:rsidR="007F4126" w:rsidRDefault="007F4126" w:rsidP="007F4126">
      <w:pPr>
        <w:pStyle w:val="SpecTitle"/>
      </w:pPr>
      <w:r>
        <w:t>SECTION 08 80 00</w:t>
      </w:r>
      <w:r>
        <w:br/>
        <w:t>GLAZING</w:t>
      </w:r>
    </w:p>
    <w:p w14:paraId="586937CA" w14:textId="77777777" w:rsidR="007F4126" w:rsidRDefault="007F4126" w:rsidP="007F4126">
      <w:pPr>
        <w:pStyle w:val="SpecNote"/>
      </w:pPr>
    </w:p>
    <w:p w14:paraId="578E35F2" w14:textId="77777777" w:rsidR="007F4126" w:rsidRDefault="007F4126" w:rsidP="007F4126">
      <w:pPr>
        <w:pStyle w:val="ArticleB"/>
      </w:pPr>
      <w:r>
        <w:t xml:space="preserve">PART 1 </w:t>
      </w:r>
      <w:r>
        <w:noBreakHyphen/>
        <w:t xml:space="preserve"> GENERAL</w:t>
      </w:r>
    </w:p>
    <w:p w14:paraId="05B85E88" w14:textId="77777777" w:rsidR="007F4126" w:rsidRDefault="007F4126" w:rsidP="007F4126">
      <w:pPr>
        <w:pStyle w:val="ArticleB"/>
      </w:pPr>
      <w:r>
        <w:t>1.1 DESCRIPTION</w:t>
      </w:r>
    </w:p>
    <w:p w14:paraId="0D0F442D" w14:textId="77777777" w:rsidR="007F4126" w:rsidRDefault="007F4126" w:rsidP="007F4126">
      <w:pPr>
        <w:pStyle w:val="Level1"/>
      </w:pPr>
      <w:r>
        <w:tab/>
        <w:t>This s</w:t>
      </w:r>
      <w:r w:rsidR="00D45E73">
        <w:t>ection specifies glass,</w:t>
      </w:r>
      <w:r>
        <w:t xml:space="preserve"> related glazing materials and accessories. Glazing products specified apply to factory or field glazed items.</w:t>
      </w:r>
    </w:p>
    <w:p w14:paraId="1DB731BD" w14:textId="77777777" w:rsidR="007F4126" w:rsidRDefault="007F4126" w:rsidP="007F4126">
      <w:pPr>
        <w:pStyle w:val="ArticleB"/>
      </w:pPr>
      <w:r>
        <w:t>1.2 RELATED WORK</w:t>
      </w:r>
    </w:p>
    <w:p w14:paraId="17FBECC4" w14:textId="77777777" w:rsidR="007F4126" w:rsidRDefault="007F4126" w:rsidP="007F4126">
      <w:pPr>
        <w:pStyle w:val="Level1"/>
      </w:pPr>
      <w:r>
        <w:t>A.</w:t>
      </w:r>
      <w:r>
        <w:tab/>
        <w:t>Factory glazed by manufacturer in following units:</w:t>
      </w:r>
    </w:p>
    <w:p w14:paraId="1CD7D8A2" w14:textId="4B1DFCED" w:rsidR="007F4126" w:rsidRDefault="00A55343" w:rsidP="007F4126">
      <w:pPr>
        <w:pStyle w:val="Level2"/>
      </w:pPr>
      <w:r>
        <w:t>1</w:t>
      </w:r>
      <w:r w:rsidR="007F4126">
        <w:t>.</w:t>
      </w:r>
      <w:r w:rsidR="007F4126">
        <w:tab/>
      </w:r>
      <w:r w:rsidR="00D45E73">
        <w:t>Section 08 51 13, ALUMINUM WINDOWS (Single Hung).</w:t>
      </w:r>
    </w:p>
    <w:p w14:paraId="21DECB7D" w14:textId="24F366A7" w:rsidR="007F4126" w:rsidRDefault="00A55343" w:rsidP="007F4126">
      <w:pPr>
        <w:pStyle w:val="Level2"/>
        <w:ind w:hanging="450"/>
      </w:pPr>
      <w:r>
        <w:rPr>
          <w:rFonts w:cs="Courier New"/>
        </w:rPr>
        <w:t xml:space="preserve"> 2. </w:t>
      </w:r>
      <w:r w:rsidR="00D45E73">
        <w:t xml:space="preserve">Color of </w:t>
      </w:r>
      <w:r w:rsidR="007F4126">
        <w:t>glass, tinted (heat absorbing or light reducing) glass, and reflective glass: Section 09 06 00, SCHEDULE FOR FINISHES.</w:t>
      </w:r>
    </w:p>
    <w:p w14:paraId="7B314FFA" w14:textId="77777777" w:rsidR="007F4126" w:rsidRDefault="007F4126" w:rsidP="007F4126">
      <w:pPr>
        <w:pStyle w:val="ArticleB"/>
      </w:pPr>
      <w:r>
        <w:t>1.3 LABELS</w:t>
      </w:r>
    </w:p>
    <w:p w14:paraId="2DD6144B" w14:textId="77777777" w:rsidR="007F4126" w:rsidRDefault="007F4126" w:rsidP="007F4126">
      <w:pPr>
        <w:pStyle w:val="Level1"/>
        <w:keepNext/>
      </w:pPr>
      <w:r>
        <w:t>A.</w:t>
      </w:r>
      <w:r>
        <w:tab/>
        <w:t>Temporary labels:</w:t>
      </w:r>
    </w:p>
    <w:p w14:paraId="08D55F6F" w14:textId="77777777" w:rsidR="007F4126" w:rsidRDefault="007F4126" w:rsidP="007F4126">
      <w:pPr>
        <w:pStyle w:val="Level2"/>
      </w:pPr>
      <w:r>
        <w:t>1.</w:t>
      </w:r>
      <w:r>
        <w:tab/>
        <w:t xml:space="preserve">Provide temporary label on each light of glass and plastic material identifying manufacturer or brand and glass type, </w:t>
      </w:r>
      <w:proofErr w:type="gramStart"/>
      <w:r>
        <w:t>quality</w:t>
      </w:r>
      <w:proofErr w:type="gramEnd"/>
      <w:r>
        <w:t xml:space="preserve"> and nominal thickness.</w:t>
      </w:r>
    </w:p>
    <w:p w14:paraId="7CBAE529" w14:textId="77777777" w:rsidR="007F4126" w:rsidRDefault="007F4126" w:rsidP="007F4126">
      <w:pPr>
        <w:pStyle w:val="Level2"/>
      </w:pPr>
      <w:r>
        <w:t>2.</w:t>
      </w:r>
      <w:r>
        <w:tab/>
        <w:t>Label in accordance with NFRC (National Fenestration Rating Council) label requirements.</w:t>
      </w:r>
    </w:p>
    <w:p w14:paraId="28F64CCF" w14:textId="77777777" w:rsidR="007F4126" w:rsidRDefault="007F4126" w:rsidP="007F4126">
      <w:pPr>
        <w:pStyle w:val="Level2"/>
      </w:pPr>
      <w:r>
        <w:t>3.</w:t>
      </w:r>
      <w:r>
        <w:tab/>
        <w:t>Temporary labels shall remain intact until glass and plastic material</w:t>
      </w:r>
      <w:r w:rsidRPr="00354F93">
        <w:rPr>
          <w:color w:val="FF0000"/>
        </w:rPr>
        <w:t xml:space="preserve"> </w:t>
      </w:r>
      <w:r>
        <w:t xml:space="preserve">is approved by </w:t>
      </w:r>
      <w:r w:rsidR="002841E8" w:rsidRPr="002841E8">
        <w:t>COR</w:t>
      </w:r>
      <w:r>
        <w:t>.</w:t>
      </w:r>
    </w:p>
    <w:p w14:paraId="0BED5EDE" w14:textId="77777777" w:rsidR="007F4126" w:rsidRDefault="007F4126" w:rsidP="007F4126">
      <w:pPr>
        <w:pStyle w:val="Level1"/>
      </w:pPr>
      <w:r>
        <w:t>B.</w:t>
      </w:r>
      <w:r>
        <w:tab/>
        <w:t>Permanent labels:</w:t>
      </w:r>
    </w:p>
    <w:p w14:paraId="2C5D30EF" w14:textId="77777777" w:rsidR="007F4126" w:rsidRDefault="007F4126" w:rsidP="007F4126">
      <w:pPr>
        <w:pStyle w:val="Level2"/>
      </w:pPr>
      <w:r>
        <w:t>1.</w:t>
      </w:r>
      <w:r>
        <w:tab/>
        <w:t>Locate in corner for each pane.</w:t>
      </w:r>
    </w:p>
    <w:p w14:paraId="0E2B02D7" w14:textId="77777777" w:rsidR="007F4126" w:rsidRDefault="007F4126" w:rsidP="007F4126">
      <w:pPr>
        <w:pStyle w:val="Level2"/>
      </w:pPr>
      <w:r>
        <w:t>2.</w:t>
      </w:r>
      <w:r>
        <w:tab/>
        <w:t>Label in accordance with ANSI Z97.1 and SGCC (Safety Glass Certification Council) label requirements.</w:t>
      </w:r>
    </w:p>
    <w:p w14:paraId="2318A68F" w14:textId="77777777" w:rsidR="007F4126" w:rsidRDefault="007F4126" w:rsidP="007F4126">
      <w:pPr>
        <w:pStyle w:val="Level3"/>
      </w:pPr>
      <w:r>
        <w:t>a.</w:t>
      </w:r>
      <w:r>
        <w:tab/>
        <w:t>Tempered glass.</w:t>
      </w:r>
    </w:p>
    <w:p w14:paraId="232BF071" w14:textId="2E0F0D2D" w:rsidR="007F4126" w:rsidRDefault="00A55343" w:rsidP="007F4126">
      <w:pPr>
        <w:pStyle w:val="Level3"/>
      </w:pPr>
      <w:r>
        <w:t>b</w:t>
      </w:r>
      <w:r w:rsidR="007F4126">
        <w:t>.</w:t>
      </w:r>
      <w:r w:rsidR="007F4126">
        <w:tab/>
        <w:t>Organic coated glass.</w:t>
      </w:r>
    </w:p>
    <w:p w14:paraId="223B05E2" w14:textId="51A07D39" w:rsidR="007F4126" w:rsidRPr="005F5D5A" w:rsidRDefault="007F4126" w:rsidP="00A55343">
      <w:pPr>
        <w:pStyle w:val="Level2"/>
      </w:pPr>
      <w:r w:rsidRPr="005F5D5A">
        <w:t xml:space="preserve"> </w:t>
      </w:r>
    </w:p>
    <w:p w14:paraId="4D5D6580" w14:textId="77777777" w:rsidR="007F4126" w:rsidRDefault="007F4126" w:rsidP="007F4126">
      <w:pPr>
        <w:pStyle w:val="ArticleB"/>
      </w:pPr>
      <w:r>
        <w:t xml:space="preserve">1.4 PERFORMANCE REQUIREMENTS </w:t>
      </w:r>
    </w:p>
    <w:p w14:paraId="130BCB66" w14:textId="77777777" w:rsidR="007F4126" w:rsidRDefault="007F4126" w:rsidP="007F4126">
      <w:pPr>
        <w:pStyle w:val="Level1"/>
      </w:pPr>
      <w:r>
        <w:t>A.</w:t>
      </w:r>
      <w:r>
        <w:tab/>
        <w:t>Building Enclosure Vapor Retarder and Air Barrier:</w:t>
      </w:r>
    </w:p>
    <w:p w14:paraId="4686D11C" w14:textId="77777777" w:rsidR="007F4126" w:rsidRDefault="007F4126" w:rsidP="007F4126">
      <w:pPr>
        <w:pStyle w:val="Level2"/>
      </w:pPr>
      <w:r>
        <w:t>1.</w:t>
      </w:r>
      <w:r>
        <w:tab/>
        <w:t xml:space="preserve">Utilize the inner pane of multiple </w:t>
      </w:r>
      <w:proofErr w:type="gramStart"/>
      <w:r>
        <w:t>pane</w:t>
      </w:r>
      <w:proofErr w:type="gramEnd"/>
      <w:r>
        <w:t xml:space="preserve"> sealed units for the continuity of the air barrier and vapor retarder seal.</w:t>
      </w:r>
    </w:p>
    <w:p w14:paraId="3D10FCD5" w14:textId="77777777" w:rsidR="007F4126" w:rsidRDefault="007F4126" w:rsidP="007F4126">
      <w:pPr>
        <w:pStyle w:val="Level2"/>
      </w:pPr>
      <w:r>
        <w:t>2.</w:t>
      </w:r>
      <w:r>
        <w:tab/>
        <w:t>Maintain a continuous air barrier and vapor retarder throughout the glazed assembly from glass pane to heel bead of glazing sealant.</w:t>
      </w:r>
    </w:p>
    <w:p w14:paraId="4FC0532A" w14:textId="14F0D9B0" w:rsidR="007F4126" w:rsidRDefault="007F4126" w:rsidP="007F4126">
      <w:pPr>
        <w:pStyle w:val="SpecNote"/>
      </w:pPr>
    </w:p>
    <w:p w14:paraId="76DBF094" w14:textId="6EA94E15" w:rsidR="00A55343" w:rsidRDefault="00A55343" w:rsidP="007F4126">
      <w:pPr>
        <w:pStyle w:val="SpecNote"/>
      </w:pPr>
    </w:p>
    <w:p w14:paraId="70256041" w14:textId="64EA9BB7" w:rsidR="00A55343" w:rsidRDefault="00A55343" w:rsidP="007F4126">
      <w:pPr>
        <w:pStyle w:val="SpecNote"/>
      </w:pPr>
    </w:p>
    <w:p w14:paraId="1764B04C" w14:textId="77777777" w:rsidR="00A55343" w:rsidRDefault="00A55343" w:rsidP="007F4126">
      <w:pPr>
        <w:pStyle w:val="SpecNote"/>
      </w:pPr>
    </w:p>
    <w:p w14:paraId="20435FA8" w14:textId="77777777" w:rsidR="007F4126" w:rsidRDefault="007F4126" w:rsidP="007F4126">
      <w:pPr>
        <w:pStyle w:val="Level1"/>
      </w:pPr>
      <w:r>
        <w:t>B.</w:t>
      </w:r>
      <w:r>
        <w:tab/>
        <w:t>Glass Thickness:</w:t>
      </w:r>
    </w:p>
    <w:p w14:paraId="53B96B00" w14:textId="77777777" w:rsidR="007F4126" w:rsidRDefault="007F4126" w:rsidP="007F4126">
      <w:pPr>
        <w:pStyle w:val="Level2"/>
      </w:pPr>
      <w:r>
        <w:t>1.</w:t>
      </w:r>
      <w:r>
        <w:tab/>
        <w:t xml:space="preserve">Select thickness of exterior glass to withstand dead loads and wind loads acting normal to plane of glass at design pressures calculated in accordance with </w:t>
      </w:r>
      <w:r w:rsidR="002841E8">
        <w:t>ASCE 7</w:t>
      </w:r>
      <w:r w:rsidRPr="00354F93">
        <w:rPr>
          <w:color w:val="FF0000"/>
        </w:rPr>
        <w:t xml:space="preserve"> </w:t>
      </w:r>
      <w:r>
        <w:t>code.</w:t>
      </w:r>
    </w:p>
    <w:p w14:paraId="0B4AB6F8" w14:textId="77777777" w:rsidR="007F4126" w:rsidRDefault="006534EB" w:rsidP="007F4126">
      <w:pPr>
        <w:pStyle w:val="Level2"/>
      </w:pPr>
      <w:r>
        <w:t>2</w:t>
      </w:r>
      <w:r w:rsidR="007F4126">
        <w:t>.</w:t>
      </w:r>
      <w:r w:rsidR="007F4126">
        <w:tab/>
        <w:t xml:space="preserve">Test in accordance with ASTM E </w:t>
      </w:r>
      <w:r>
        <w:t>1</w:t>
      </w:r>
      <w:r w:rsidR="007F4126">
        <w:t>3</w:t>
      </w:r>
      <w:r>
        <w:t>0</w:t>
      </w:r>
      <w:r w:rsidR="007F4126">
        <w:t>0.</w:t>
      </w:r>
    </w:p>
    <w:p w14:paraId="4C5A0503" w14:textId="77777777" w:rsidR="007F4126" w:rsidRDefault="006534EB" w:rsidP="007F4126">
      <w:pPr>
        <w:pStyle w:val="Level2"/>
      </w:pPr>
      <w:r>
        <w:t>3</w:t>
      </w:r>
      <w:r w:rsidR="007F4126">
        <w:t>.</w:t>
      </w:r>
      <w:r w:rsidR="007F4126">
        <w:tab/>
        <w:t>Thicknesses listed are minimum. Coordinate thicknesses with framing system manufacturers.</w:t>
      </w:r>
    </w:p>
    <w:p w14:paraId="5C16ACD6" w14:textId="06F5117C" w:rsidR="00B83883" w:rsidRDefault="00B83883" w:rsidP="00A55343">
      <w:pPr>
        <w:pStyle w:val="Level1"/>
      </w:pPr>
    </w:p>
    <w:p w14:paraId="6CF16495" w14:textId="77777777" w:rsidR="007F4126" w:rsidRDefault="007F4126" w:rsidP="007F4126">
      <w:pPr>
        <w:pStyle w:val="ArticleB"/>
      </w:pPr>
      <w:r>
        <w:t xml:space="preserve">1.5 SUBMITTALS </w:t>
      </w:r>
    </w:p>
    <w:p w14:paraId="03AC95FA" w14:textId="77777777" w:rsidR="007F4126" w:rsidRDefault="007F4126" w:rsidP="007F4126">
      <w:pPr>
        <w:pStyle w:val="SpecNote"/>
      </w:pPr>
    </w:p>
    <w:p w14:paraId="0F025664" w14:textId="77777777" w:rsidR="007F4126" w:rsidRDefault="007F4126" w:rsidP="007F4126">
      <w:pPr>
        <w:pStyle w:val="Level1"/>
      </w:pPr>
      <w:r>
        <w:t>A.</w:t>
      </w:r>
      <w:r>
        <w:tab/>
        <w:t>In accordance with Section 01 33 23, SHOP DRAWINGS, PRODUCT DATA, AND SAMPLES.</w:t>
      </w:r>
    </w:p>
    <w:p w14:paraId="67B8E124" w14:textId="77777777" w:rsidR="007F4126" w:rsidRDefault="007F4126" w:rsidP="007F4126">
      <w:pPr>
        <w:pStyle w:val="Level1"/>
      </w:pPr>
      <w:r>
        <w:t>B.</w:t>
      </w:r>
      <w:r>
        <w:tab/>
        <w:t>Manufacturer's Certificates:</w:t>
      </w:r>
    </w:p>
    <w:p w14:paraId="3AA1FF5D" w14:textId="1BFFD83C" w:rsidR="007F4126" w:rsidRDefault="007F4126" w:rsidP="007F4126">
      <w:pPr>
        <w:pStyle w:val="Level2"/>
      </w:pPr>
      <w:r>
        <w:t>1.</w:t>
      </w:r>
      <w:r>
        <w:tab/>
        <w:t>Certificates stating that wire glass, meets requirements for safety glazing material as specified in ANSI Z97.1.</w:t>
      </w:r>
      <w:r w:rsidR="00A55343">
        <w:t xml:space="preserve"> (Where Applicable)</w:t>
      </w:r>
    </w:p>
    <w:p w14:paraId="73CE7217" w14:textId="77777777" w:rsidR="007F4126" w:rsidRDefault="007F4126" w:rsidP="007F4126">
      <w:pPr>
        <w:pStyle w:val="Level2"/>
      </w:pPr>
      <w:r>
        <w:t>2.</w:t>
      </w:r>
      <w:r>
        <w:tab/>
        <w:t>Certificate on shading coefficient.</w:t>
      </w:r>
    </w:p>
    <w:p w14:paraId="51FBDE5B" w14:textId="77777777" w:rsidR="007F4126" w:rsidRDefault="007F4126" w:rsidP="007F4126">
      <w:pPr>
        <w:pStyle w:val="Level2"/>
      </w:pPr>
      <w:r>
        <w:t>3.</w:t>
      </w:r>
      <w:r>
        <w:tab/>
        <w:t>Certificate on "R" value when value is specified.</w:t>
      </w:r>
    </w:p>
    <w:p w14:paraId="6FB33126" w14:textId="77777777" w:rsidR="007F4126" w:rsidRDefault="007F4126" w:rsidP="007F4126">
      <w:pPr>
        <w:pStyle w:val="Level1"/>
      </w:pPr>
      <w:r>
        <w:t>C.</w:t>
      </w:r>
      <w:r>
        <w:tab/>
        <w:t>Warranty: Submit written guaranty, conforming to General Condition requirements, and to “Warranty of Construction” Article in this Section.</w:t>
      </w:r>
    </w:p>
    <w:p w14:paraId="48716981" w14:textId="77777777" w:rsidR="007F4126" w:rsidRDefault="007F4126" w:rsidP="007F4126">
      <w:pPr>
        <w:pStyle w:val="Level1"/>
      </w:pPr>
      <w:r w:rsidRPr="00DA513F">
        <w:t>D.</w:t>
      </w:r>
      <w:r w:rsidRPr="00DA513F">
        <w:tab/>
        <w:t>Manufacturer's Literature and Data:</w:t>
      </w:r>
    </w:p>
    <w:p w14:paraId="41E94684" w14:textId="77777777" w:rsidR="007F4126" w:rsidRDefault="007F4126" w:rsidP="007F4126">
      <w:pPr>
        <w:pStyle w:val="Level2"/>
      </w:pPr>
      <w:r>
        <w:t>1.</w:t>
      </w:r>
      <w:r>
        <w:tab/>
        <w:t>Glass, each kind required.</w:t>
      </w:r>
    </w:p>
    <w:p w14:paraId="2D4308D3" w14:textId="77777777" w:rsidR="007F4126" w:rsidRDefault="007F4126" w:rsidP="007F4126">
      <w:pPr>
        <w:pStyle w:val="Level2"/>
      </w:pPr>
      <w:r>
        <w:t>2.</w:t>
      </w:r>
      <w:r>
        <w:tab/>
        <w:t>Insulating glass units.</w:t>
      </w:r>
    </w:p>
    <w:p w14:paraId="12055A6F" w14:textId="2B6474F7" w:rsidR="007F4126" w:rsidRDefault="007F4126" w:rsidP="007F4126">
      <w:pPr>
        <w:pStyle w:val="Level2"/>
      </w:pPr>
      <w:r>
        <w:t>3.</w:t>
      </w:r>
      <w:r>
        <w:tab/>
        <w:t>Elastic compound for metal sash glazing.</w:t>
      </w:r>
    </w:p>
    <w:p w14:paraId="726AFFB4" w14:textId="27B9D06F" w:rsidR="007F4126" w:rsidRDefault="00A55343" w:rsidP="007F4126">
      <w:pPr>
        <w:pStyle w:val="Level2"/>
      </w:pPr>
      <w:r>
        <w:t>4</w:t>
      </w:r>
      <w:r w:rsidR="007F4126">
        <w:t>.</w:t>
      </w:r>
      <w:r w:rsidR="007F4126">
        <w:tab/>
        <w:t>Putty, for wood sash glazing.</w:t>
      </w:r>
    </w:p>
    <w:p w14:paraId="0DE0A31D" w14:textId="5FDA1026" w:rsidR="007F4126" w:rsidRDefault="00A55343" w:rsidP="007F4126">
      <w:pPr>
        <w:pStyle w:val="Level2"/>
      </w:pPr>
      <w:r>
        <w:t>5</w:t>
      </w:r>
      <w:r w:rsidR="007F4126">
        <w:t>.</w:t>
      </w:r>
      <w:r w:rsidR="007F4126">
        <w:tab/>
        <w:t>Glazing cushion.</w:t>
      </w:r>
    </w:p>
    <w:p w14:paraId="7DDE59C9" w14:textId="667881D6" w:rsidR="007F4126" w:rsidRDefault="00A55343" w:rsidP="007F4126">
      <w:pPr>
        <w:pStyle w:val="Level2"/>
      </w:pPr>
      <w:r>
        <w:t>6</w:t>
      </w:r>
      <w:r w:rsidR="007F4126">
        <w:t>.</w:t>
      </w:r>
      <w:r w:rsidR="007F4126">
        <w:tab/>
        <w:t>Sealing compound.</w:t>
      </w:r>
    </w:p>
    <w:p w14:paraId="39FCE00B" w14:textId="77777777" w:rsidR="007F4126" w:rsidRDefault="007F4126" w:rsidP="007F4126">
      <w:pPr>
        <w:pStyle w:val="Level1"/>
      </w:pPr>
      <w:r>
        <w:t>E.</w:t>
      </w:r>
      <w:r>
        <w:tab/>
        <w:t>Samples:</w:t>
      </w:r>
    </w:p>
    <w:p w14:paraId="352BCD1B" w14:textId="77777777" w:rsidR="007F4126" w:rsidRDefault="007F4126" w:rsidP="007F4126">
      <w:pPr>
        <w:pStyle w:val="Level2"/>
      </w:pPr>
      <w:r>
        <w:t>1.</w:t>
      </w:r>
      <w:r>
        <w:tab/>
        <w:t>Size: 150 mm by 150 mm (6 inches by 6 inches).</w:t>
      </w:r>
    </w:p>
    <w:p w14:paraId="6C6846BE" w14:textId="77777777" w:rsidR="007F4126" w:rsidRDefault="007F4126" w:rsidP="007F4126">
      <w:pPr>
        <w:pStyle w:val="Level2"/>
      </w:pPr>
      <w:r>
        <w:t>2.</w:t>
      </w:r>
      <w:r>
        <w:tab/>
        <w:t>Tinted glass.</w:t>
      </w:r>
    </w:p>
    <w:p w14:paraId="2CE5B41B" w14:textId="77777777" w:rsidR="007F4126" w:rsidRDefault="007F4126" w:rsidP="007F4126">
      <w:pPr>
        <w:pStyle w:val="Level1"/>
      </w:pPr>
      <w:r>
        <w:t>F.</w:t>
      </w:r>
      <w:r>
        <w:tab/>
        <w:t>Preconstruction Adhesion and Compatibility Test Report: Submit glazing sealant manufacturer’s test report indicating glazing sealants were tested for adhesion to glass and glazing channel substrates and for compatibility with glass and other glazing materials.</w:t>
      </w:r>
    </w:p>
    <w:p w14:paraId="033B495A" w14:textId="77777777" w:rsidR="007F4126" w:rsidRDefault="007F4126" w:rsidP="007F4126">
      <w:pPr>
        <w:pStyle w:val="ArticleB"/>
      </w:pPr>
      <w:r>
        <w:lastRenderedPageBreak/>
        <w:t>1.6 DELIVERY, STORAGE AND HANDLING</w:t>
      </w:r>
    </w:p>
    <w:p w14:paraId="1479B77F" w14:textId="77777777" w:rsidR="007F4126" w:rsidRDefault="007F4126" w:rsidP="007F4126">
      <w:pPr>
        <w:pStyle w:val="Level1"/>
      </w:pPr>
      <w:r>
        <w:t>A.</w:t>
      </w:r>
      <w:r>
        <w:tab/>
        <w:t>Delivery: Schedule delivery to coincide with glazing schedules so minimum handling of crates is required. Do not open crates except as required for inspection for shipping damage.</w:t>
      </w:r>
    </w:p>
    <w:p w14:paraId="1C8146A7" w14:textId="77777777" w:rsidR="007F4126" w:rsidRDefault="007F4126" w:rsidP="007F4126">
      <w:pPr>
        <w:pStyle w:val="Level1"/>
      </w:pPr>
      <w:r>
        <w:t>B.</w:t>
      </w:r>
      <w:r>
        <w:tab/>
        <w:t>Storage: Store cases according to printed instructions on case, in areas least subject to traffic or falling objects. Keep storage area clean and dry.</w:t>
      </w:r>
    </w:p>
    <w:p w14:paraId="26803209" w14:textId="77777777" w:rsidR="007F4126" w:rsidRDefault="007F4126" w:rsidP="007F4126">
      <w:pPr>
        <w:pStyle w:val="Level1"/>
      </w:pPr>
      <w:r>
        <w:t>C.</w:t>
      </w:r>
      <w:r>
        <w:tab/>
        <w:t>Handling: Unpack cases following printed instructions on case. Stack individual windows on edge leaned slightly against upright supports with separators between each.</w:t>
      </w:r>
    </w:p>
    <w:p w14:paraId="426C0D4A" w14:textId="77777777" w:rsidR="007F4126" w:rsidRDefault="007F4126" w:rsidP="007F4126">
      <w:pPr>
        <w:pStyle w:val="ArticleB"/>
      </w:pPr>
      <w:r>
        <w:t>1.7 PROJECT CONDITIONS</w:t>
      </w:r>
    </w:p>
    <w:p w14:paraId="4646B902" w14:textId="77777777" w:rsidR="007F4126" w:rsidRDefault="007F4126" w:rsidP="007F4126">
      <w:pPr>
        <w:pStyle w:val="Level1"/>
      </w:pPr>
      <w:r>
        <w:tab/>
        <w:t>Field Measurements: Field measure openings before ordering tempered glass products. Be responsible for proper fit of field measured products.</w:t>
      </w:r>
    </w:p>
    <w:p w14:paraId="22345580" w14:textId="77777777" w:rsidR="007F4126" w:rsidRDefault="007F4126" w:rsidP="007F4126">
      <w:pPr>
        <w:pStyle w:val="ArticleB"/>
      </w:pPr>
      <w:r>
        <w:t>1.8 warranty</w:t>
      </w:r>
    </w:p>
    <w:p w14:paraId="4CC0C5D3" w14:textId="77777777" w:rsidR="007F4126" w:rsidRDefault="007F4126" w:rsidP="007F4126">
      <w:pPr>
        <w:pStyle w:val="Level1"/>
      </w:pPr>
      <w:r>
        <w:t>A.</w:t>
      </w:r>
      <w:r>
        <w:tab/>
        <w:t>Warranty: Conform to terms of "Warranty of Construction"</w:t>
      </w:r>
      <w:r w:rsidR="00BD1775">
        <w:t>, FAR clause 52.246-21,</w:t>
      </w:r>
      <w:r>
        <w:t xml:space="preserve"> except extend warranty period for the following:</w:t>
      </w:r>
    </w:p>
    <w:p w14:paraId="2219ED03" w14:textId="6F73DBFF" w:rsidR="007F4126" w:rsidRDefault="00A55343" w:rsidP="007F4126">
      <w:pPr>
        <w:pStyle w:val="Level2"/>
      </w:pPr>
      <w:r>
        <w:t>1</w:t>
      </w:r>
      <w:r w:rsidR="007F4126">
        <w:t>.</w:t>
      </w:r>
      <w:r w:rsidR="007F4126">
        <w:tab/>
        <w:t>Insulating glass units to remain sealed for 10 years.</w:t>
      </w:r>
    </w:p>
    <w:p w14:paraId="1207B888" w14:textId="77777777" w:rsidR="007F4126" w:rsidRDefault="007F4126" w:rsidP="007F4126">
      <w:pPr>
        <w:pStyle w:val="ArticleB"/>
      </w:pPr>
      <w:r>
        <w:t>1.9 APPLICABLE PUBLICATIONS</w:t>
      </w:r>
    </w:p>
    <w:p w14:paraId="4D3EFCFE" w14:textId="77777777" w:rsidR="007F4126" w:rsidRDefault="007F4126" w:rsidP="007F4126">
      <w:pPr>
        <w:pStyle w:val="Level1"/>
      </w:pPr>
      <w:r>
        <w:t>A.</w:t>
      </w:r>
      <w:r>
        <w:tab/>
        <w:t>Publications listed below form a part of this specification to extent referenced.  Publications are referenced in text by basic designation only.</w:t>
      </w:r>
    </w:p>
    <w:p w14:paraId="047C6FF9" w14:textId="77777777" w:rsidR="007F4126" w:rsidRDefault="007F4126" w:rsidP="007F4126">
      <w:pPr>
        <w:pStyle w:val="Level1"/>
      </w:pPr>
      <w:r>
        <w:t>B.</w:t>
      </w:r>
      <w:r>
        <w:tab/>
        <w:t>American National Standards Institute (ANSI):</w:t>
      </w:r>
    </w:p>
    <w:p w14:paraId="34E052D0" w14:textId="77777777" w:rsidR="007F4126" w:rsidRDefault="007F4126" w:rsidP="007F4126">
      <w:pPr>
        <w:pStyle w:val="Pubs"/>
      </w:pPr>
      <w:r>
        <w:t>Z97.1</w:t>
      </w:r>
      <w:r w:rsidR="00851BA4">
        <w:t>-</w:t>
      </w:r>
      <w:r w:rsidR="008E1827">
        <w:t>09</w:t>
      </w:r>
      <w:r>
        <w:tab/>
        <w:t xml:space="preserve">Safety Glazing Material Used in Building </w:t>
      </w:r>
      <w:r>
        <w:noBreakHyphen/>
        <w:t xml:space="preserve"> Safety Performance Specifications and Methods of Test.</w:t>
      </w:r>
    </w:p>
    <w:p w14:paraId="1CD5C79D" w14:textId="77777777" w:rsidR="007F4126" w:rsidRDefault="007F4126" w:rsidP="007F4126">
      <w:pPr>
        <w:pStyle w:val="Level1"/>
      </w:pPr>
      <w:r>
        <w:t>C.</w:t>
      </w:r>
      <w:r>
        <w:tab/>
        <w:t>American Society for Testing and Materials (ASTM):</w:t>
      </w:r>
    </w:p>
    <w:p w14:paraId="5057818A" w14:textId="77777777" w:rsidR="007F4126" w:rsidRDefault="007F4126" w:rsidP="007F4126">
      <w:pPr>
        <w:pStyle w:val="Pubs"/>
      </w:pPr>
      <w:r>
        <w:t>C542</w:t>
      </w:r>
      <w:r w:rsidR="009C3B05">
        <w:t>-</w:t>
      </w:r>
      <w:r>
        <w:t>05</w:t>
      </w:r>
      <w:r>
        <w:tab/>
        <w:t>Lock</w:t>
      </w:r>
      <w:r w:rsidR="008F7E5A">
        <w:t>-</w:t>
      </w:r>
      <w:r>
        <w:t>Strip Gaskets</w:t>
      </w:r>
    </w:p>
    <w:p w14:paraId="48116B1E" w14:textId="77777777" w:rsidR="007F4126" w:rsidRDefault="007F4126" w:rsidP="007F4126">
      <w:pPr>
        <w:pStyle w:val="Pubs"/>
      </w:pPr>
      <w:r>
        <w:t>C716</w:t>
      </w:r>
      <w:r w:rsidR="009C3B05">
        <w:t>-</w:t>
      </w:r>
      <w:r>
        <w:t>06</w:t>
      </w:r>
      <w:r>
        <w:tab/>
        <w:t>Installing Lock-Strip Gaskets and Infill Glazing Materials.</w:t>
      </w:r>
    </w:p>
    <w:p w14:paraId="5F472B86" w14:textId="77777777" w:rsidR="00FD6F77" w:rsidRDefault="00FD6F77" w:rsidP="007F4126">
      <w:pPr>
        <w:pStyle w:val="Pubs"/>
      </w:pPr>
      <w:r>
        <w:t>C794-</w:t>
      </w:r>
      <w:r w:rsidR="008E1827">
        <w:t>10</w:t>
      </w:r>
      <w:r>
        <w:tab/>
        <w:t>Adhesion-in-Peel of Elastomeric Joint Seal</w:t>
      </w:r>
      <w:r w:rsidR="009E503E">
        <w:t>a</w:t>
      </w:r>
      <w:r>
        <w:t>nts</w:t>
      </w:r>
    </w:p>
    <w:p w14:paraId="485D9469" w14:textId="77777777" w:rsidR="007F4126" w:rsidRDefault="007F4126" w:rsidP="007F4126">
      <w:pPr>
        <w:pStyle w:val="Pubs"/>
      </w:pPr>
      <w:r>
        <w:t>C864</w:t>
      </w:r>
      <w:r w:rsidR="009C3B05">
        <w:t>-</w:t>
      </w:r>
      <w:r>
        <w:t>05</w:t>
      </w:r>
      <w:r>
        <w:tab/>
        <w:t>Dense Elastomeric Compression Seal Gaskets, Setting Blocks, and Spacers</w:t>
      </w:r>
    </w:p>
    <w:p w14:paraId="49136D17" w14:textId="77777777" w:rsidR="007F4126" w:rsidRDefault="007F4126" w:rsidP="007F4126">
      <w:pPr>
        <w:pStyle w:val="Pubs"/>
      </w:pPr>
      <w:r>
        <w:t>C920</w:t>
      </w:r>
      <w:r w:rsidR="009C3B05">
        <w:t>-</w:t>
      </w:r>
      <w:r w:rsidR="008E1827">
        <w:t>11</w:t>
      </w:r>
      <w:r>
        <w:tab/>
        <w:t>Elastomeric Joint Sealants</w:t>
      </w:r>
    </w:p>
    <w:p w14:paraId="094CE93F" w14:textId="77777777" w:rsidR="009E503E" w:rsidRDefault="009E503E" w:rsidP="007F4126">
      <w:pPr>
        <w:pStyle w:val="Pubs"/>
      </w:pPr>
      <w:r>
        <w:t>C964-07</w:t>
      </w:r>
      <w:r>
        <w:tab/>
        <w:t>Standard Guide for Lock-Strip Gasket Glazing</w:t>
      </w:r>
    </w:p>
    <w:p w14:paraId="669CB9DA" w14:textId="77777777" w:rsidR="007F4126" w:rsidRDefault="007F4126" w:rsidP="007F4126">
      <w:pPr>
        <w:pStyle w:val="Pubs"/>
      </w:pPr>
      <w:r>
        <w:t>C1036</w:t>
      </w:r>
      <w:r w:rsidR="009C3B05">
        <w:t>-</w:t>
      </w:r>
      <w:r>
        <w:t>06</w:t>
      </w:r>
      <w:r>
        <w:tab/>
        <w:t>Flat Glass</w:t>
      </w:r>
    </w:p>
    <w:p w14:paraId="2592C13B" w14:textId="77777777" w:rsidR="007F4126" w:rsidRDefault="007F4126" w:rsidP="007F4126">
      <w:pPr>
        <w:pStyle w:val="Pubs"/>
      </w:pPr>
      <w:r>
        <w:lastRenderedPageBreak/>
        <w:t>C1048</w:t>
      </w:r>
      <w:r w:rsidR="009C3B05">
        <w:t>-</w:t>
      </w:r>
      <w:r w:rsidR="008E1827">
        <w:t>12</w:t>
      </w:r>
      <w:r>
        <w:tab/>
        <w:t>Heat</w:t>
      </w:r>
      <w:r w:rsidR="00965594">
        <w:t>-</w:t>
      </w:r>
      <w:r>
        <w:t>Treated Flat Glass</w:t>
      </w:r>
      <w:r w:rsidR="00965594">
        <w:t>-</w:t>
      </w:r>
      <w:r>
        <w:t>Kind HS, Kind FT Coated and Uncoated Glass.</w:t>
      </w:r>
    </w:p>
    <w:p w14:paraId="0A0BB088" w14:textId="77777777" w:rsidR="005B3A1D" w:rsidRDefault="005B3A1D" w:rsidP="007F4126">
      <w:pPr>
        <w:pStyle w:val="Pubs"/>
      </w:pPr>
      <w:r>
        <w:t>C1376-</w:t>
      </w:r>
      <w:r w:rsidR="009E503E">
        <w:t>10</w:t>
      </w:r>
      <w:r w:rsidR="00A51B6B">
        <w:tab/>
        <w:t>Pyrolytic and Vacuum Deposition Coatings on Flat Glass</w:t>
      </w:r>
    </w:p>
    <w:p w14:paraId="7D7FF871" w14:textId="77777777" w:rsidR="007F4126" w:rsidRDefault="007F4126" w:rsidP="007F4126">
      <w:pPr>
        <w:pStyle w:val="Pubs"/>
      </w:pPr>
      <w:r>
        <w:t>D635</w:t>
      </w:r>
      <w:r w:rsidR="009C3B05">
        <w:t>-</w:t>
      </w:r>
      <w:r w:rsidR="008E1827">
        <w:t>10</w:t>
      </w:r>
      <w:r>
        <w:tab/>
        <w:t>Rate of Burning and/or Extent and Time of Burning of Self</w:t>
      </w:r>
      <w:r w:rsidR="008F7E5A">
        <w:t>-</w:t>
      </w:r>
      <w:r>
        <w:t>Supporting Plastic in a Horizontal Position</w:t>
      </w:r>
    </w:p>
    <w:p w14:paraId="316AF93E" w14:textId="77777777" w:rsidR="007F4126" w:rsidRDefault="007F4126" w:rsidP="007F4126">
      <w:pPr>
        <w:pStyle w:val="Pubs"/>
      </w:pPr>
      <w:r>
        <w:t>D4802-</w:t>
      </w:r>
      <w:r w:rsidR="008E1827">
        <w:t>10</w:t>
      </w:r>
      <w:r>
        <w:tab/>
        <w:t>Poly (Methyl Methacrylate) Acrylic Plastic Sheet</w:t>
      </w:r>
    </w:p>
    <w:p w14:paraId="6FE89277" w14:textId="77777777" w:rsidR="007F4126" w:rsidRDefault="007F4126" w:rsidP="007F4126">
      <w:pPr>
        <w:pStyle w:val="Pubs"/>
      </w:pPr>
      <w:r>
        <w:t>E84</w:t>
      </w:r>
      <w:r w:rsidR="009C3B05">
        <w:t>-</w:t>
      </w:r>
      <w:r w:rsidR="008E1827">
        <w:t>10</w:t>
      </w:r>
      <w:r>
        <w:tab/>
        <w:t>Surface Burning Characteristics of Building Materials</w:t>
      </w:r>
    </w:p>
    <w:p w14:paraId="4847E25B" w14:textId="77777777" w:rsidR="008F7E5A" w:rsidRDefault="008F7E5A" w:rsidP="007F4126">
      <w:pPr>
        <w:pStyle w:val="Pubs"/>
      </w:pPr>
      <w:r>
        <w:t>E119</w:t>
      </w:r>
      <w:r w:rsidR="00CA4593">
        <w:t>-10</w:t>
      </w:r>
      <w:r>
        <w:tab/>
        <w:t>Standard Test Methods for Fire Test of Building Construction and Material</w:t>
      </w:r>
    </w:p>
    <w:p w14:paraId="08C3921B" w14:textId="77777777" w:rsidR="007F4126" w:rsidRDefault="00E94687" w:rsidP="007F4126">
      <w:pPr>
        <w:pStyle w:val="Pubs"/>
      </w:pPr>
      <w:r>
        <w:t>E2190-</w:t>
      </w:r>
      <w:r w:rsidR="008E1827">
        <w:t>10</w:t>
      </w:r>
      <w:r>
        <w:tab/>
        <w:t>Insulating Glass Unit</w:t>
      </w:r>
    </w:p>
    <w:p w14:paraId="51C8CF81" w14:textId="77777777" w:rsidR="007F4126" w:rsidRDefault="007F4126" w:rsidP="007F4126">
      <w:pPr>
        <w:pStyle w:val="Level1"/>
      </w:pPr>
      <w:r>
        <w:t>D.</w:t>
      </w:r>
      <w:r>
        <w:tab/>
        <w:t>Commercial Item Description (CID):</w:t>
      </w:r>
    </w:p>
    <w:p w14:paraId="1FCD5C76" w14:textId="77777777" w:rsidR="007F4126" w:rsidRDefault="007F4126" w:rsidP="007F4126">
      <w:pPr>
        <w:pStyle w:val="Pubs"/>
      </w:pPr>
      <w:r>
        <w:t>A-A-59502</w:t>
      </w:r>
      <w:r>
        <w:tab/>
        <w:t>Plastic Sheet, Polycarbonate</w:t>
      </w:r>
    </w:p>
    <w:p w14:paraId="2460D11E" w14:textId="77777777" w:rsidR="007F4126" w:rsidRDefault="007F4126" w:rsidP="007F4126">
      <w:pPr>
        <w:pStyle w:val="Level1"/>
      </w:pPr>
      <w:r>
        <w:t>E.</w:t>
      </w:r>
      <w:r>
        <w:tab/>
        <w:t>Code of Federal Regulations (CFR):</w:t>
      </w:r>
    </w:p>
    <w:p w14:paraId="314332DB" w14:textId="77777777" w:rsidR="007F4126" w:rsidRDefault="007F4126" w:rsidP="007F4126">
      <w:pPr>
        <w:pStyle w:val="Level1"/>
      </w:pPr>
      <w:r>
        <w:tab/>
        <w:t xml:space="preserve">16 CFR 1201 </w:t>
      </w:r>
      <w:r w:rsidR="00875796">
        <w:t>-</w:t>
      </w:r>
      <w:r>
        <w:t xml:space="preserve"> Safety Standard for Architectural Glazing Materials; </w:t>
      </w:r>
      <w:r w:rsidR="00EA287C">
        <w:t>2010</w:t>
      </w:r>
    </w:p>
    <w:p w14:paraId="7A02D5EB" w14:textId="77777777" w:rsidR="007F4126" w:rsidRDefault="007F4126" w:rsidP="007F4126">
      <w:pPr>
        <w:pStyle w:val="Level1"/>
      </w:pPr>
      <w:r>
        <w:t>F.</w:t>
      </w:r>
      <w:r>
        <w:tab/>
        <w:t>National Fire Protection Association (NFPA):</w:t>
      </w:r>
    </w:p>
    <w:p w14:paraId="59D59AD2" w14:textId="77777777" w:rsidR="007F4126" w:rsidRDefault="007F4126" w:rsidP="007F4126">
      <w:pPr>
        <w:pStyle w:val="Pubs"/>
      </w:pPr>
      <w:r>
        <w:t>80</w:t>
      </w:r>
      <w:r w:rsidR="00965594">
        <w:t>-</w:t>
      </w:r>
      <w:r w:rsidR="00414942">
        <w:t>13</w:t>
      </w:r>
      <w:r>
        <w:tab/>
        <w:t>Fire Doors and Windows.</w:t>
      </w:r>
    </w:p>
    <w:p w14:paraId="72A14D44" w14:textId="77777777" w:rsidR="00875796" w:rsidRDefault="00875796" w:rsidP="007F4126">
      <w:pPr>
        <w:pStyle w:val="Pubs"/>
      </w:pPr>
      <w:r>
        <w:t>252</w:t>
      </w:r>
      <w:r w:rsidR="00414942">
        <w:t>-12</w:t>
      </w:r>
      <w:r>
        <w:tab/>
        <w:t>Standard Method of Fire Test of Door Assemblies</w:t>
      </w:r>
    </w:p>
    <w:p w14:paraId="311E27E2" w14:textId="77777777" w:rsidR="00875796" w:rsidRDefault="00875796" w:rsidP="007F4126">
      <w:pPr>
        <w:pStyle w:val="Pubs"/>
      </w:pPr>
      <w:r>
        <w:t>257</w:t>
      </w:r>
      <w:r w:rsidR="00414942">
        <w:t>-12</w:t>
      </w:r>
      <w:r>
        <w:tab/>
        <w:t>Standard on Fire Test for Window and Glass Block Assemblies</w:t>
      </w:r>
    </w:p>
    <w:p w14:paraId="6CECDE71" w14:textId="77777777" w:rsidR="009C3B05" w:rsidRDefault="009C3B05" w:rsidP="009C3B05">
      <w:pPr>
        <w:pStyle w:val="Level1"/>
      </w:pPr>
      <w:r>
        <w:t>G.</w:t>
      </w:r>
      <w:r>
        <w:tab/>
        <w:t>National Fenestration Rating Council (NFRC)</w:t>
      </w:r>
    </w:p>
    <w:p w14:paraId="561E90FB" w14:textId="77777777" w:rsidR="007F4126" w:rsidRDefault="009C3B05" w:rsidP="007F4126">
      <w:pPr>
        <w:pStyle w:val="Level1"/>
        <w:keepNext/>
      </w:pPr>
      <w:r>
        <w:t>H</w:t>
      </w:r>
      <w:r w:rsidR="007F4126">
        <w:t>.</w:t>
      </w:r>
      <w:r w:rsidR="007F4126">
        <w:tab/>
        <w:t>Safety Glazing Certification Council (SGCC)</w:t>
      </w:r>
      <w:r w:rsidR="00EA287C">
        <w:t xml:space="preserve"> </w:t>
      </w:r>
      <w:r>
        <w:t>20</w:t>
      </w:r>
      <w:r w:rsidR="00EA287C">
        <w:t>12</w:t>
      </w:r>
      <w:r w:rsidR="007F4126">
        <w:t>:</w:t>
      </w:r>
    </w:p>
    <w:p w14:paraId="6DACD7CE" w14:textId="77777777" w:rsidR="007F4126" w:rsidRDefault="007F4126" w:rsidP="007F4126">
      <w:pPr>
        <w:pStyle w:val="Level1"/>
      </w:pPr>
      <w:r>
        <w:tab/>
        <w:t>Certified Products Directory (Issued Semi</w:t>
      </w:r>
      <w:r w:rsidR="00965594">
        <w:t>-</w:t>
      </w:r>
      <w:r>
        <w:t>Annually).</w:t>
      </w:r>
    </w:p>
    <w:p w14:paraId="1ADFE5E3" w14:textId="77777777" w:rsidR="007F4126" w:rsidRDefault="009C3B05" w:rsidP="007F4126">
      <w:pPr>
        <w:pStyle w:val="Level1"/>
      </w:pPr>
      <w:r>
        <w:t>I</w:t>
      </w:r>
      <w:r w:rsidR="007F4126">
        <w:t>.</w:t>
      </w:r>
      <w:r w:rsidR="007F4126">
        <w:tab/>
        <w:t>Underwriters Laboratories, Inc. (UL):</w:t>
      </w:r>
    </w:p>
    <w:p w14:paraId="1A82E63F" w14:textId="77777777" w:rsidR="007F4126" w:rsidRDefault="007F4126" w:rsidP="007F4126">
      <w:pPr>
        <w:pStyle w:val="Pubs"/>
      </w:pPr>
      <w:r>
        <w:t>752</w:t>
      </w:r>
      <w:r w:rsidR="00965594">
        <w:t>-</w:t>
      </w:r>
      <w:r w:rsidR="00EA287C">
        <w:t>11</w:t>
      </w:r>
      <w:r>
        <w:tab/>
        <w:t>Bullet</w:t>
      </w:r>
      <w:r w:rsidR="00965594">
        <w:t>-</w:t>
      </w:r>
      <w:r>
        <w:t>Resisting Equipment.</w:t>
      </w:r>
    </w:p>
    <w:p w14:paraId="2AC7BBE1" w14:textId="77777777" w:rsidR="00CE4A22" w:rsidRDefault="009C3B05" w:rsidP="009C3B05">
      <w:pPr>
        <w:pStyle w:val="Level1"/>
      </w:pPr>
      <w:r>
        <w:t>J.</w:t>
      </w:r>
      <w:r>
        <w:tab/>
      </w:r>
      <w:r w:rsidR="00CE4A22">
        <w:t>Unified Facilities Criteria (UFC):</w:t>
      </w:r>
    </w:p>
    <w:p w14:paraId="4B7F7B08" w14:textId="77777777" w:rsidR="00CE4A22" w:rsidRDefault="00CE4A22" w:rsidP="00CE4A22">
      <w:pPr>
        <w:pStyle w:val="Pubs"/>
      </w:pPr>
      <w:r>
        <w:t>4-010-01-20</w:t>
      </w:r>
      <w:r w:rsidR="00EA287C">
        <w:t>12</w:t>
      </w:r>
      <w:r w:rsidR="008251CC">
        <w:tab/>
        <w:t>DOD Minimum Antiterrorism Standards for Buildings</w:t>
      </w:r>
    </w:p>
    <w:p w14:paraId="749FC901" w14:textId="77777777" w:rsidR="0084792F" w:rsidRDefault="0084792F" w:rsidP="0084792F">
      <w:pPr>
        <w:pStyle w:val="Level1"/>
      </w:pPr>
      <w:r>
        <w:t>K.</w:t>
      </w:r>
      <w:r>
        <w:tab/>
        <w:t>Glass Association of North America (GANA):</w:t>
      </w:r>
    </w:p>
    <w:p w14:paraId="30EF292B" w14:textId="77777777" w:rsidR="0084792F" w:rsidRDefault="0084792F" w:rsidP="0084792F">
      <w:pPr>
        <w:pStyle w:val="Level1"/>
      </w:pPr>
      <w:r>
        <w:tab/>
        <w:t>Glazing Manual (Latest Edition)</w:t>
      </w:r>
    </w:p>
    <w:p w14:paraId="620B2F8F" w14:textId="77777777" w:rsidR="0084792F" w:rsidRDefault="0084792F" w:rsidP="0084792F">
      <w:pPr>
        <w:pStyle w:val="Level1"/>
      </w:pPr>
      <w:r>
        <w:tab/>
        <w:t>Sealant Manual (200</w:t>
      </w:r>
      <w:r w:rsidR="00EA287C">
        <w:t>9</w:t>
      </w:r>
      <w:r>
        <w:t>)</w:t>
      </w:r>
    </w:p>
    <w:p w14:paraId="622C7217" w14:textId="77777777" w:rsidR="0084792F" w:rsidRDefault="0084792F" w:rsidP="0084792F">
      <w:pPr>
        <w:pStyle w:val="Level1"/>
      </w:pPr>
      <w:r>
        <w:t>L.</w:t>
      </w:r>
      <w:r>
        <w:tab/>
        <w:t>American Society of Civil Engineers (ASCE):</w:t>
      </w:r>
    </w:p>
    <w:p w14:paraId="5E21C0D5" w14:textId="77777777" w:rsidR="0084792F" w:rsidRDefault="0084792F" w:rsidP="0084792F">
      <w:pPr>
        <w:pStyle w:val="Pubs"/>
      </w:pPr>
      <w:r>
        <w:t>ASCE 7-10</w:t>
      </w:r>
      <w:r>
        <w:tab/>
        <w:t>Wind Load Provisions</w:t>
      </w:r>
    </w:p>
    <w:p w14:paraId="4FEF9B79" w14:textId="77777777" w:rsidR="007F4126" w:rsidRDefault="007F4126" w:rsidP="007F4126">
      <w:pPr>
        <w:pStyle w:val="ArticleB"/>
      </w:pPr>
      <w:r>
        <w:lastRenderedPageBreak/>
        <w:t xml:space="preserve">PART 2 </w:t>
      </w:r>
      <w:r>
        <w:noBreakHyphen/>
        <w:t xml:space="preserve"> PRODUCT</w:t>
      </w:r>
    </w:p>
    <w:p w14:paraId="362C409B" w14:textId="77777777" w:rsidR="007F4126" w:rsidRDefault="007F4126" w:rsidP="007F4126">
      <w:pPr>
        <w:pStyle w:val="SpecNote"/>
        <w:rPr>
          <w:b/>
        </w:rPr>
      </w:pPr>
    </w:p>
    <w:p w14:paraId="5AB7575E" w14:textId="77777777" w:rsidR="007F4126" w:rsidRDefault="007F4126" w:rsidP="007F4126">
      <w:pPr>
        <w:pStyle w:val="ArticleB"/>
      </w:pPr>
      <w:r>
        <w:t>2.1 GLASS</w:t>
      </w:r>
    </w:p>
    <w:p w14:paraId="469FA1EA" w14:textId="77777777" w:rsidR="007F4126" w:rsidRDefault="007F4126" w:rsidP="007F4126">
      <w:pPr>
        <w:pStyle w:val="Level1"/>
      </w:pPr>
      <w:r>
        <w:t>A.</w:t>
      </w:r>
      <w:r>
        <w:tab/>
        <w:t>Use thickness stated unless specified otherwise in assemblies.</w:t>
      </w:r>
    </w:p>
    <w:p w14:paraId="75137601" w14:textId="77777777" w:rsidR="007F4126" w:rsidRDefault="007F4126" w:rsidP="007F4126">
      <w:pPr>
        <w:pStyle w:val="SpecNote"/>
      </w:pPr>
    </w:p>
    <w:p w14:paraId="012D8CA7" w14:textId="2EBA6F3F" w:rsidR="008D11AD" w:rsidRDefault="008D11AD" w:rsidP="008D11AD">
      <w:pPr>
        <w:pStyle w:val="ArticleB"/>
      </w:pPr>
      <w:r>
        <w:t>2.1 COATED GLASS</w:t>
      </w:r>
    </w:p>
    <w:p w14:paraId="4B79A115" w14:textId="77777777" w:rsidR="008D11AD" w:rsidRPr="0029702E" w:rsidRDefault="008D11AD" w:rsidP="008D11AD">
      <w:pPr>
        <w:pStyle w:val="SpecNote"/>
        <w:ind w:left="0"/>
      </w:pPr>
    </w:p>
    <w:p w14:paraId="28F0E320" w14:textId="77777777" w:rsidR="008D11AD" w:rsidRDefault="008D11AD" w:rsidP="008D11AD">
      <w:pPr>
        <w:pStyle w:val="SpecNote"/>
      </w:pPr>
    </w:p>
    <w:p w14:paraId="3C46187E" w14:textId="77777777" w:rsidR="008D11AD" w:rsidRDefault="008D11AD" w:rsidP="008D11AD">
      <w:pPr>
        <w:pStyle w:val="Level1"/>
        <w:keepNext/>
      </w:pPr>
      <w:r>
        <w:t>C.</w:t>
      </w:r>
      <w:r>
        <w:tab/>
        <w:t>Low</w:t>
      </w:r>
      <w:r>
        <w:noBreakHyphen/>
        <w:t>E Tempered Glass:</w:t>
      </w:r>
    </w:p>
    <w:p w14:paraId="682679C1" w14:textId="77777777" w:rsidR="008D11AD" w:rsidRPr="007337E5" w:rsidRDefault="008D11AD" w:rsidP="008D11AD">
      <w:pPr>
        <w:pStyle w:val="Level2"/>
      </w:pPr>
      <w:r w:rsidRPr="007337E5">
        <w:t>1.</w:t>
      </w:r>
      <w:r w:rsidRPr="007337E5">
        <w:tab/>
        <w:t>ASTM C1048, Kind FT, Condition C, Type I, Class 1, Quality q3 with low emissivity pyrolytic coating having an E of 0.15.</w:t>
      </w:r>
    </w:p>
    <w:p w14:paraId="2719D51B" w14:textId="77777777" w:rsidR="008D11AD" w:rsidRPr="007337E5" w:rsidRDefault="008D11AD" w:rsidP="008D11AD">
      <w:pPr>
        <w:pStyle w:val="Level2"/>
      </w:pPr>
      <w:r w:rsidRPr="007337E5">
        <w:t>2.</w:t>
      </w:r>
      <w:r w:rsidRPr="007337E5">
        <w:tab/>
        <w:t>Apply coating to</w:t>
      </w:r>
      <w:r w:rsidRPr="002841E8">
        <w:rPr>
          <w:color w:val="FF0000"/>
        </w:rPr>
        <w:t xml:space="preserve"> </w:t>
      </w:r>
      <w:r w:rsidRPr="007337E5">
        <w:t>second surface of insulating glass units.</w:t>
      </w:r>
    </w:p>
    <w:p w14:paraId="435DD127" w14:textId="2511272E" w:rsidR="008D11AD" w:rsidRPr="00354F93" w:rsidRDefault="008D11AD" w:rsidP="008D11AD">
      <w:pPr>
        <w:pStyle w:val="Level2"/>
        <w:rPr>
          <w:strike/>
          <w:color w:val="FF0000"/>
        </w:rPr>
      </w:pPr>
      <w:r w:rsidRPr="007337E5">
        <w:t>3.</w:t>
      </w:r>
      <w:r w:rsidRPr="007337E5">
        <w:tab/>
        <w:t>Thickness, 4.8 mm (3/16 inch)</w:t>
      </w:r>
    </w:p>
    <w:p w14:paraId="1699D07E" w14:textId="77777777" w:rsidR="003D411B" w:rsidRDefault="003D411B" w:rsidP="007F4126">
      <w:pPr>
        <w:pStyle w:val="SpecNote"/>
        <w:ind w:left="4680" w:hanging="360"/>
      </w:pPr>
    </w:p>
    <w:p w14:paraId="404A7984" w14:textId="77777777" w:rsidR="007F4126" w:rsidRDefault="007F4126" w:rsidP="007F4126">
      <w:pPr>
        <w:pStyle w:val="SpecNote"/>
      </w:pPr>
    </w:p>
    <w:p w14:paraId="0424A243" w14:textId="7248F726" w:rsidR="007F4126" w:rsidRDefault="007F4126" w:rsidP="007F4126">
      <w:pPr>
        <w:pStyle w:val="ArticleB"/>
      </w:pPr>
      <w:r>
        <w:t>2.</w:t>
      </w:r>
      <w:r w:rsidR="00DD1BFF">
        <w:t>2</w:t>
      </w:r>
      <w:r>
        <w:t xml:space="preserve"> GLAZING ACCESSORIES</w:t>
      </w:r>
    </w:p>
    <w:p w14:paraId="0C7187A2" w14:textId="77777777" w:rsidR="007F4126" w:rsidRDefault="007F4126" w:rsidP="007F4126">
      <w:pPr>
        <w:pStyle w:val="Level1"/>
      </w:pPr>
      <w:r>
        <w:t>A.</w:t>
      </w:r>
      <w:r>
        <w:tab/>
        <w:t>As required to supplement the accessories provided with the items to be glazed and to provide a complete installation. Ferrous metal accessories exposed in the finished work shall have a finish that will not corrode or stain while in service.</w:t>
      </w:r>
    </w:p>
    <w:p w14:paraId="7A6D1A87" w14:textId="77777777" w:rsidR="007F4126" w:rsidRDefault="007F4126" w:rsidP="007F4126">
      <w:pPr>
        <w:pStyle w:val="Level1"/>
      </w:pPr>
      <w:r>
        <w:t>B.</w:t>
      </w:r>
      <w:r>
        <w:tab/>
        <w:t>Setting Blocks: ASTM C864:</w:t>
      </w:r>
    </w:p>
    <w:p w14:paraId="469FB497" w14:textId="77777777" w:rsidR="007F4126" w:rsidRDefault="007F4126" w:rsidP="007F4126">
      <w:pPr>
        <w:pStyle w:val="Level2"/>
      </w:pPr>
      <w:r>
        <w:t>1.</w:t>
      </w:r>
      <w:r>
        <w:tab/>
        <w:t>Channel shape; having 6 mm (1/4 inch) internal depth.</w:t>
      </w:r>
    </w:p>
    <w:p w14:paraId="77DFCEF5" w14:textId="77777777" w:rsidR="007F4126" w:rsidRDefault="007F4126" w:rsidP="007F4126">
      <w:pPr>
        <w:pStyle w:val="Level2"/>
      </w:pPr>
      <w:r>
        <w:t>2.</w:t>
      </w:r>
      <w:r>
        <w:tab/>
        <w:t>Shore a hardness of 80 to 90 Durometer.</w:t>
      </w:r>
    </w:p>
    <w:p w14:paraId="60137F7E" w14:textId="77777777" w:rsidR="007F4126" w:rsidRDefault="007F4126" w:rsidP="007F4126">
      <w:pPr>
        <w:pStyle w:val="Level2"/>
      </w:pPr>
      <w:r>
        <w:t>3.</w:t>
      </w:r>
      <w:r>
        <w:tab/>
        <w:t>Block lengths: 50 mm (two inches) except 100 to 150 mm (four to six inches) for insulating glass.</w:t>
      </w:r>
    </w:p>
    <w:p w14:paraId="670EF397" w14:textId="77777777" w:rsidR="007F4126" w:rsidRDefault="007F4126" w:rsidP="007F4126">
      <w:pPr>
        <w:pStyle w:val="Level2"/>
      </w:pPr>
      <w:r>
        <w:t>4.</w:t>
      </w:r>
      <w:r>
        <w:tab/>
        <w:t>Block width: Approximately 1.6 mm (1/16 inch) less than the full width of the rabbet.</w:t>
      </w:r>
    </w:p>
    <w:p w14:paraId="43A3DA7F" w14:textId="77777777" w:rsidR="007F4126" w:rsidRDefault="007F4126" w:rsidP="007F4126">
      <w:pPr>
        <w:pStyle w:val="Level2"/>
      </w:pPr>
      <w:r>
        <w:t>5.</w:t>
      </w:r>
      <w:r>
        <w:tab/>
        <w:t>Block thickness: Minimum 4.8 mm (3/16 inch). Thickness sized for rabbet depth as required.</w:t>
      </w:r>
    </w:p>
    <w:p w14:paraId="00021089" w14:textId="77777777" w:rsidR="007F4126" w:rsidRDefault="007F4126" w:rsidP="007F4126">
      <w:pPr>
        <w:pStyle w:val="Level1"/>
      </w:pPr>
      <w:r>
        <w:t>C.</w:t>
      </w:r>
      <w:r>
        <w:tab/>
        <w:t>Spacers: ASTM C864:</w:t>
      </w:r>
    </w:p>
    <w:p w14:paraId="6A40F570" w14:textId="77777777" w:rsidR="007F4126" w:rsidRDefault="007F4126" w:rsidP="007F4126">
      <w:pPr>
        <w:pStyle w:val="Level2"/>
      </w:pPr>
      <w:r>
        <w:t>1.</w:t>
      </w:r>
      <w:r>
        <w:tab/>
        <w:t>Channel shape having a 6 mm (1/4 inch) internal depth.</w:t>
      </w:r>
    </w:p>
    <w:p w14:paraId="5914C731" w14:textId="77777777" w:rsidR="007F4126" w:rsidRDefault="007F4126" w:rsidP="007F4126">
      <w:pPr>
        <w:pStyle w:val="Level2"/>
      </w:pPr>
      <w:r>
        <w:t>2.</w:t>
      </w:r>
      <w:r>
        <w:tab/>
        <w:t>Flanges not less 2.4 mm (3/32 inch) thick and web 3 mm (1/8 inch) thick.</w:t>
      </w:r>
    </w:p>
    <w:p w14:paraId="0D2A9405" w14:textId="77777777" w:rsidR="007F4126" w:rsidRDefault="007F4126" w:rsidP="007F4126">
      <w:pPr>
        <w:pStyle w:val="Level2"/>
      </w:pPr>
      <w:r>
        <w:t>3.</w:t>
      </w:r>
      <w:r>
        <w:tab/>
        <w:t>Lengths: One to 25 to 76 mm (one to three inches).</w:t>
      </w:r>
    </w:p>
    <w:p w14:paraId="357D48E7" w14:textId="77777777" w:rsidR="007F4126" w:rsidRDefault="007F4126" w:rsidP="007F4126">
      <w:pPr>
        <w:pStyle w:val="Level2"/>
      </w:pPr>
      <w:r>
        <w:t>4.</w:t>
      </w:r>
      <w:r>
        <w:tab/>
        <w:t>Shore a hardness of 40 to 50 Durometer.</w:t>
      </w:r>
    </w:p>
    <w:p w14:paraId="22628B87" w14:textId="77777777" w:rsidR="007F4126" w:rsidRDefault="007F4126" w:rsidP="007F4126">
      <w:pPr>
        <w:pStyle w:val="SpecNote"/>
      </w:pPr>
    </w:p>
    <w:p w14:paraId="398F8A11" w14:textId="77777777" w:rsidR="007F4126" w:rsidRDefault="007F4126" w:rsidP="007F4126">
      <w:pPr>
        <w:pStyle w:val="Level1"/>
      </w:pPr>
      <w:r>
        <w:t>D.</w:t>
      </w:r>
      <w:r>
        <w:tab/>
        <w:t>Sealing Tapes:</w:t>
      </w:r>
    </w:p>
    <w:p w14:paraId="52B087B7" w14:textId="77777777" w:rsidR="007F4126" w:rsidRDefault="007F4126" w:rsidP="007F4126">
      <w:pPr>
        <w:pStyle w:val="Level2"/>
      </w:pPr>
      <w:r>
        <w:t>1.</w:t>
      </w:r>
      <w:r>
        <w:tab/>
        <w:t>Semi</w:t>
      </w:r>
      <w:r>
        <w:noBreakHyphen/>
        <w:t>solid polymeric based material exhibiting pressure</w:t>
      </w:r>
      <w:r>
        <w:noBreakHyphen/>
        <w:t>sensitive adhesion and withstanding exposure to sunlight, moisture, heat, cold, and aging.</w:t>
      </w:r>
      <w:r w:rsidR="00B548B9">
        <w:t xml:space="preserve"> </w:t>
      </w:r>
      <w:r w:rsidR="00B548B9" w:rsidRPr="002841E8">
        <w:t>Provide in coiled materials for installation.</w:t>
      </w:r>
    </w:p>
    <w:p w14:paraId="595353A4" w14:textId="77777777" w:rsidR="007F4126" w:rsidRDefault="007F4126" w:rsidP="007F4126">
      <w:pPr>
        <w:pStyle w:val="Level2"/>
      </w:pPr>
      <w:r>
        <w:lastRenderedPageBreak/>
        <w:t>2.</w:t>
      </w:r>
      <w:r>
        <w:tab/>
        <w:t>Shape, size and degree of softness and strength suitable for use in glazing application to prevent water infiltration.</w:t>
      </w:r>
    </w:p>
    <w:p w14:paraId="6CBCA473" w14:textId="77777777" w:rsidR="007F4126" w:rsidRDefault="007F4126" w:rsidP="007F4126">
      <w:pPr>
        <w:pStyle w:val="SpecNote"/>
      </w:pPr>
    </w:p>
    <w:p w14:paraId="1BFDC2DF" w14:textId="77777777" w:rsidR="007F4126" w:rsidRDefault="007F4126" w:rsidP="007F4126">
      <w:pPr>
        <w:pStyle w:val="Level1"/>
      </w:pPr>
      <w:r>
        <w:t>E.</w:t>
      </w:r>
      <w:r>
        <w:tab/>
        <w:t xml:space="preserve">Spring Steel Spacer: Galvanized steel wire or strip designed to </w:t>
      </w:r>
      <w:r w:rsidRPr="002841E8">
        <w:t>position glazing in channel or rabbeted sash with stops.</w:t>
      </w:r>
      <w:r w:rsidR="00B548B9" w:rsidRPr="002841E8">
        <w:t xml:space="preserve"> To be used in hollow metal frames with stops.</w:t>
      </w:r>
    </w:p>
    <w:p w14:paraId="7129987C" w14:textId="77777777" w:rsidR="007F4126" w:rsidRDefault="007F4126" w:rsidP="007F4126">
      <w:pPr>
        <w:pStyle w:val="SpecNote"/>
      </w:pPr>
    </w:p>
    <w:p w14:paraId="63CBC515" w14:textId="77777777" w:rsidR="007F4126" w:rsidRDefault="007F4126" w:rsidP="007F4126">
      <w:pPr>
        <w:pStyle w:val="Level1"/>
      </w:pPr>
      <w:r>
        <w:t>F.</w:t>
      </w:r>
      <w:r>
        <w:tab/>
        <w:t>Glazing Clips: Galvanized steel spring wire designed to hold glass in position in rabbeted sash without stops.</w:t>
      </w:r>
      <w:r w:rsidR="00B548B9">
        <w:t xml:space="preserve"> </w:t>
      </w:r>
      <w:r w:rsidR="00B548B9" w:rsidRPr="002841E8">
        <w:t>For Wood frames only.</w:t>
      </w:r>
    </w:p>
    <w:p w14:paraId="1B54902C" w14:textId="77777777" w:rsidR="007F4126" w:rsidRDefault="007F4126" w:rsidP="007F4126">
      <w:pPr>
        <w:pStyle w:val="SpecNote"/>
      </w:pPr>
    </w:p>
    <w:p w14:paraId="162B9DC9" w14:textId="77777777" w:rsidR="007F4126" w:rsidRDefault="007F4126" w:rsidP="007F4126">
      <w:pPr>
        <w:pStyle w:val="Level1"/>
        <w:keepNext/>
      </w:pPr>
      <w:r>
        <w:t>H.</w:t>
      </w:r>
      <w:r>
        <w:tab/>
        <w:t>Glazing Gaskets: ASTM C864:</w:t>
      </w:r>
    </w:p>
    <w:p w14:paraId="2250EB88" w14:textId="77777777" w:rsidR="007F4126" w:rsidRDefault="007F4126" w:rsidP="007F4126">
      <w:pPr>
        <w:pStyle w:val="Level2"/>
      </w:pPr>
      <w:r>
        <w:t>1.</w:t>
      </w:r>
      <w:r>
        <w:tab/>
        <w:t>Firm dense wedge shape for locking in sash.</w:t>
      </w:r>
    </w:p>
    <w:p w14:paraId="15688D23" w14:textId="77777777" w:rsidR="007F4126" w:rsidRDefault="007F4126" w:rsidP="007F4126">
      <w:pPr>
        <w:pStyle w:val="Level2"/>
      </w:pPr>
      <w:r>
        <w:t>2.</w:t>
      </w:r>
      <w:r>
        <w:tab/>
        <w:t>Soft, closed cell with locking key for sash key.</w:t>
      </w:r>
    </w:p>
    <w:p w14:paraId="66FB2B30" w14:textId="77777777" w:rsidR="007F4126" w:rsidRDefault="007F4126" w:rsidP="007F4126">
      <w:pPr>
        <w:pStyle w:val="Level2"/>
      </w:pPr>
      <w:r>
        <w:t>3.</w:t>
      </w:r>
      <w:r>
        <w:tab/>
        <w:t>Flanges may terminate above the glazing</w:t>
      </w:r>
      <w:r>
        <w:noBreakHyphen/>
        <w:t>beads or terminate flush with top of beads.</w:t>
      </w:r>
    </w:p>
    <w:p w14:paraId="4CB4C879" w14:textId="77777777" w:rsidR="007F4126" w:rsidRDefault="007F4126" w:rsidP="007F4126">
      <w:pPr>
        <w:pStyle w:val="SpecNote"/>
      </w:pPr>
    </w:p>
    <w:p w14:paraId="4E7BA359" w14:textId="77777777" w:rsidR="007F4126" w:rsidRPr="00B548B9" w:rsidRDefault="007F4126" w:rsidP="002841E8">
      <w:pPr>
        <w:pStyle w:val="Level1"/>
        <w:rPr>
          <w:strike/>
          <w:color w:val="FF0000"/>
        </w:rPr>
      </w:pPr>
      <w:r>
        <w:t>I.</w:t>
      </w:r>
      <w:r>
        <w:tab/>
        <w:t>Lock</w:t>
      </w:r>
      <w:r w:rsidR="00FC676B">
        <w:t>-</w:t>
      </w:r>
      <w:r>
        <w:t>Strip Glazing Gaskets: ASTM C542, shape, size, and mounting as indicated.</w:t>
      </w:r>
    </w:p>
    <w:p w14:paraId="78365B8E" w14:textId="77777777" w:rsidR="007F4126" w:rsidRDefault="007F4126" w:rsidP="007F4126">
      <w:pPr>
        <w:pStyle w:val="SpecNote"/>
      </w:pPr>
    </w:p>
    <w:p w14:paraId="586348B3" w14:textId="77777777" w:rsidR="007F4126" w:rsidRDefault="007F4126" w:rsidP="007F4126">
      <w:pPr>
        <w:pStyle w:val="Level1"/>
      </w:pPr>
      <w:r>
        <w:t>J.</w:t>
      </w:r>
      <w:r>
        <w:tab/>
        <w:t>Glazing Sealants: ASTM C920, silicone neutral cure:</w:t>
      </w:r>
    </w:p>
    <w:p w14:paraId="73E8ED71" w14:textId="77777777" w:rsidR="007F4126" w:rsidRDefault="007F4126" w:rsidP="007F4126">
      <w:pPr>
        <w:pStyle w:val="Level2"/>
      </w:pPr>
      <w:r>
        <w:t>1.</w:t>
      </w:r>
      <w:r>
        <w:tab/>
        <w:t>Type S.</w:t>
      </w:r>
    </w:p>
    <w:p w14:paraId="49E9EFE7" w14:textId="77777777" w:rsidR="007F4126" w:rsidRDefault="007F4126" w:rsidP="007F4126">
      <w:pPr>
        <w:pStyle w:val="Level2"/>
      </w:pPr>
      <w:r>
        <w:t>2.</w:t>
      </w:r>
      <w:r>
        <w:tab/>
        <w:t>Class 25</w:t>
      </w:r>
    </w:p>
    <w:p w14:paraId="2EA54178" w14:textId="77777777" w:rsidR="007F4126" w:rsidRDefault="007F4126" w:rsidP="007F4126">
      <w:pPr>
        <w:pStyle w:val="Level2"/>
      </w:pPr>
      <w:r>
        <w:t>3.</w:t>
      </w:r>
      <w:r>
        <w:tab/>
        <w:t>Grade NS.</w:t>
      </w:r>
    </w:p>
    <w:p w14:paraId="14CD5630" w14:textId="77777777" w:rsidR="007F4126" w:rsidRDefault="007F4126" w:rsidP="007F4126">
      <w:pPr>
        <w:pStyle w:val="Level2"/>
      </w:pPr>
      <w:r>
        <w:t>4.</w:t>
      </w:r>
      <w:r>
        <w:tab/>
        <w:t>Shore A hardness of 25 to 30 Durometer.</w:t>
      </w:r>
    </w:p>
    <w:p w14:paraId="24702EC1" w14:textId="77777777" w:rsidR="007F4126" w:rsidRDefault="007F4126" w:rsidP="007F4126">
      <w:pPr>
        <w:pStyle w:val="SpecNote"/>
      </w:pPr>
    </w:p>
    <w:p w14:paraId="7EBE683E" w14:textId="77777777" w:rsidR="007F4126" w:rsidRDefault="007F4126" w:rsidP="007F4126">
      <w:pPr>
        <w:pStyle w:val="Level1"/>
      </w:pPr>
      <w:r>
        <w:t>K.</w:t>
      </w:r>
      <w:r>
        <w:tab/>
        <w:t>Structural Sealant: ASTM C920, silicone acetoxy cure:</w:t>
      </w:r>
    </w:p>
    <w:p w14:paraId="69B21353" w14:textId="77777777" w:rsidR="007F4126" w:rsidRDefault="007F4126" w:rsidP="007F4126">
      <w:pPr>
        <w:pStyle w:val="Level2"/>
      </w:pPr>
      <w:r>
        <w:t>1.</w:t>
      </w:r>
      <w:r>
        <w:tab/>
        <w:t>Type S.</w:t>
      </w:r>
    </w:p>
    <w:p w14:paraId="6F9C3A48" w14:textId="77777777" w:rsidR="007F4126" w:rsidRDefault="007F4126" w:rsidP="007F4126">
      <w:pPr>
        <w:pStyle w:val="Level2"/>
      </w:pPr>
      <w:r>
        <w:t>2.</w:t>
      </w:r>
      <w:r>
        <w:tab/>
        <w:t>Class 25.</w:t>
      </w:r>
    </w:p>
    <w:p w14:paraId="5774C1E8" w14:textId="77777777" w:rsidR="007F4126" w:rsidRDefault="007F4126" w:rsidP="007F4126">
      <w:pPr>
        <w:pStyle w:val="Level2"/>
      </w:pPr>
      <w:r>
        <w:t>3.</w:t>
      </w:r>
      <w:r>
        <w:tab/>
        <w:t>Grade NS.</w:t>
      </w:r>
    </w:p>
    <w:p w14:paraId="353FD4E6" w14:textId="77777777" w:rsidR="007F4126" w:rsidRDefault="007F4126" w:rsidP="007F4126">
      <w:pPr>
        <w:pStyle w:val="Level2"/>
      </w:pPr>
      <w:r>
        <w:t>4.</w:t>
      </w:r>
      <w:r>
        <w:tab/>
        <w:t>Shore a hardness of 25 to 30 Durometer.</w:t>
      </w:r>
    </w:p>
    <w:p w14:paraId="6CD73971" w14:textId="77777777" w:rsidR="007F4126" w:rsidRDefault="007F4126" w:rsidP="007F4126">
      <w:pPr>
        <w:pStyle w:val="Level1"/>
        <w:keepNext/>
      </w:pPr>
      <w:r>
        <w:t>M.</w:t>
      </w:r>
      <w:r>
        <w:tab/>
        <w:t>Color:</w:t>
      </w:r>
    </w:p>
    <w:p w14:paraId="17C3A59B" w14:textId="621C8D95" w:rsidR="007F4126" w:rsidRDefault="007F4126" w:rsidP="007F4126">
      <w:pPr>
        <w:pStyle w:val="Level2"/>
      </w:pPr>
      <w:r>
        <w:t>1.</w:t>
      </w:r>
      <w:r>
        <w:tab/>
        <w:t>Color of glazing compounds, gaskets, and sealants used for aluminum color frames shall match color of the finished aluminum and be non</w:t>
      </w:r>
      <w:r w:rsidR="008D11AD">
        <w:t>-</w:t>
      </w:r>
      <w:r>
        <w:t>staining.</w:t>
      </w:r>
    </w:p>
    <w:p w14:paraId="47B4E108" w14:textId="77777777" w:rsidR="007F4126" w:rsidRDefault="007F4126" w:rsidP="007F4126">
      <w:pPr>
        <w:pStyle w:val="Level2"/>
      </w:pPr>
      <w:r>
        <w:t>2.</w:t>
      </w:r>
      <w:r>
        <w:tab/>
        <w:t>Color of other glazing compounds, gaskets, and sealants which will be exposed in the finished work and unpainted shall be black, gray, or neutral color.</w:t>
      </w:r>
    </w:p>
    <w:p w14:paraId="0129D2D1" w14:textId="77777777" w:rsidR="007F4126" w:rsidRDefault="007F4126" w:rsidP="007F4126">
      <w:pPr>
        <w:pStyle w:val="ArticleB"/>
      </w:pPr>
      <w:r>
        <w:lastRenderedPageBreak/>
        <w:t xml:space="preserve">PART 3 </w:t>
      </w:r>
      <w:r>
        <w:noBreakHyphen/>
        <w:t xml:space="preserve"> EXECUTION</w:t>
      </w:r>
    </w:p>
    <w:p w14:paraId="3C894669" w14:textId="77777777" w:rsidR="007F4126" w:rsidRDefault="007F4126" w:rsidP="007F4126">
      <w:pPr>
        <w:pStyle w:val="ArticleB"/>
      </w:pPr>
      <w:r>
        <w:t>3.1 EXAMINATION</w:t>
      </w:r>
    </w:p>
    <w:p w14:paraId="795F039B" w14:textId="77777777" w:rsidR="007F4126" w:rsidRDefault="007F4126" w:rsidP="007F4126">
      <w:pPr>
        <w:pStyle w:val="Level1"/>
      </w:pPr>
      <w:r>
        <w:t>A.</w:t>
      </w:r>
      <w:r>
        <w:tab/>
        <w:t>Verification of Conditions:</w:t>
      </w:r>
    </w:p>
    <w:p w14:paraId="4D1A5854" w14:textId="77777777" w:rsidR="007F4126" w:rsidRDefault="007F4126" w:rsidP="007F4126">
      <w:pPr>
        <w:pStyle w:val="Level2"/>
      </w:pPr>
      <w:r>
        <w:t>1.</w:t>
      </w:r>
      <w:r>
        <w:tab/>
        <w:t xml:space="preserve">Examine openings for glass and glazing units; determine they are proper size; plumb; square; and level before installation is started.  </w:t>
      </w:r>
    </w:p>
    <w:p w14:paraId="06BB74A6" w14:textId="77777777" w:rsidR="007F4126" w:rsidRDefault="007F4126" w:rsidP="007F4126">
      <w:pPr>
        <w:pStyle w:val="Level2"/>
      </w:pPr>
      <w:r>
        <w:t>2.</w:t>
      </w:r>
      <w:r>
        <w:tab/>
        <w:t>Verify that glazing openings conform with details, dimensions and tolerances indicated on manufacturer’s approved shop drawings.</w:t>
      </w:r>
    </w:p>
    <w:p w14:paraId="6076A785" w14:textId="77777777" w:rsidR="007F4126" w:rsidRDefault="007F4126" w:rsidP="00E36984">
      <w:pPr>
        <w:pStyle w:val="Level1"/>
      </w:pPr>
      <w:r>
        <w:t>B.</w:t>
      </w:r>
      <w:r>
        <w:tab/>
        <w:t xml:space="preserve">Advise Contractor of conditions which may adversely affect glass and glazing unit installation, prior </w:t>
      </w:r>
      <w:r w:rsidR="00E36984">
        <w:t xml:space="preserve">to commencement of installation: </w:t>
      </w:r>
      <w:r>
        <w:t>Do not proceed with installation until unsatisfactory conditions have been corrected.</w:t>
      </w:r>
    </w:p>
    <w:p w14:paraId="43058164" w14:textId="77777777" w:rsidR="007F4126" w:rsidRDefault="007F4126" w:rsidP="007F4126">
      <w:pPr>
        <w:pStyle w:val="Level1"/>
      </w:pPr>
      <w:r>
        <w:t>C.</w:t>
      </w:r>
      <w:r>
        <w:tab/>
        <w:t>Verify that wash down of adjacent masonry is completed prior to erection of glass and glazing units to prevent damage to glass and glazing units by cleaning materials.</w:t>
      </w:r>
    </w:p>
    <w:p w14:paraId="4541BEA2" w14:textId="77777777" w:rsidR="007F4126" w:rsidRDefault="007F4126" w:rsidP="007F4126">
      <w:pPr>
        <w:pStyle w:val="ArticleB"/>
      </w:pPr>
      <w:r>
        <w:t>3.2 PREPARATION</w:t>
      </w:r>
    </w:p>
    <w:p w14:paraId="063B1683" w14:textId="77777777" w:rsidR="007F4126" w:rsidRDefault="007F4126" w:rsidP="007F4126">
      <w:pPr>
        <w:pStyle w:val="Level1"/>
      </w:pPr>
      <w:r>
        <w:t>A.</w:t>
      </w:r>
      <w:r>
        <w:tab/>
        <w:t>For sealant glazing, prepare glazing surfaces in accordance with GANA-02 Sealant Manual.</w:t>
      </w:r>
    </w:p>
    <w:p w14:paraId="23DB41E9" w14:textId="77777777" w:rsidR="007F4126" w:rsidRDefault="007F4126" w:rsidP="007F4126">
      <w:pPr>
        <w:pStyle w:val="Level1"/>
      </w:pPr>
      <w:r>
        <w:t>B.</w:t>
      </w:r>
      <w:r>
        <w:tab/>
        <w:t>Determine glazing unit size and edge clearances by measuring the actual unit to receive the glazing.</w:t>
      </w:r>
    </w:p>
    <w:p w14:paraId="2D7C4277" w14:textId="77777777" w:rsidR="007F4126" w:rsidRDefault="007F4126" w:rsidP="007F4126">
      <w:pPr>
        <w:pStyle w:val="Level1"/>
      </w:pPr>
      <w:r>
        <w:t>C.</w:t>
      </w:r>
      <w:r>
        <w:tab/>
        <w:t>Shop fabricate and cut glass with smooth, straight edges of full size required by openings to provide GANA recommended edge clearances.</w:t>
      </w:r>
    </w:p>
    <w:p w14:paraId="130E9943" w14:textId="77777777" w:rsidR="007F4126" w:rsidRDefault="007F4126" w:rsidP="007F4126">
      <w:pPr>
        <w:pStyle w:val="Level1"/>
      </w:pPr>
      <w:r>
        <w:t>D.</w:t>
      </w:r>
      <w:r>
        <w:tab/>
        <w:t>Verify that components used are compatible.</w:t>
      </w:r>
    </w:p>
    <w:p w14:paraId="321A6480" w14:textId="77777777" w:rsidR="007F4126" w:rsidRDefault="007F4126" w:rsidP="007F4126">
      <w:pPr>
        <w:pStyle w:val="Level1"/>
      </w:pPr>
      <w:r>
        <w:t>E.</w:t>
      </w:r>
      <w:r>
        <w:tab/>
        <w:t>Clean and dry glazing surfaces.</w:t>
      </w:r>
    </w:p>
    <w:p w14:paraId="398E4F14" w14:textId="77777777" w:rsidR="007F4126" w:rsidRDefault="007F4126" w:rsidP="007F4126">
      <w:pPr>
        <w:pStyle w:val="Level1"/>
      </w:pPr>
      <w:r>
        <w:t>F.</w:t>
      </w:r>
      <w:r>
        <w:tab/>
        <w:t>Prime surfaces scheduled to receive sealants, as determined by preconstruction sealant-substrate testing.</w:t>
      </w:r>
    </w:p>
    <w:p w14:paraId="237C7E2C" w14:textId="088BF62D" w:rsidR="007F4126" w:rsidRDefault="007F4126" w:rsidP="007F4126">
      <w:pPr>
        <w:pStyle w:val="ArticleB"/>
      </w:pPr>
      <w:r>
        <w:t>3.</w:t>
      </w:r>
      <w:r w:rsidR="008D11AD">
        <w:t>2</w:t>
      </w:r>
      <w:r>
        <w:t xml:space="preserve"> INSTALLATION - GENERAL</w:t>
      </w:r>
    </w:p>
    <w:p w14:paraId="7A011188" w14:textId="77777777" w:rsidR="007F4126" w:rsidRDefault="007F4126" w:rsidP="007F4126">
      <w:pPr>
        <w:pStyle w:val="Level1"/>
      </w:pPr>
      <w:r>
        <w:t>A.</w:t>
      </w:r>
      <w:r>
        <w:tab/>
        <w:t>Install in accordance with GANA-01 Glazing Manual and GANA-02 Sealant Manual unless specified otherwise.</w:t>
      </w:r>
    </w:p>
    <w:p w14:paraId="160A8D6A" w14:textId="77777777" w:rsidR="007F4126" w:rsidRDefault="007F4126" w:rsidP="007F4126">
      <w:pPr>
        <w:pStyle w:val="Level1"/>
      </w:pPr>
      <w:r>
        <w:t>B.</w:t>
      </w:r>
      <w:r>
        <w:tab/>
        <w:t>Glaze in accordance with recommendations of glazing and framing manufacturers, and as required to meet the Performance Test Requirements specified in other applicable sections of specifications.</w:t>
      </w:r>
    </w:p>
    <w:p w14:paraId="2DDFCA7D" w14:textId="77777777" w:rsidR="007F4126" w:rsidRDefault="007F4126" w:rsidP="007F4126">
      <w:pPr>
        <w:pStyle w:val="Level1"/>
      </w:pPr>
      <w:r>
        <w:t>C.</w:t>
      </w:r>
      <w:r>
        <w:tab/>
        <w:t>Set glazing without bending, twisting, or forcing of units.</w:t>
      </w:r>
    </w:p>
    <w:p w14:paraId="7D67F2FA" w14:textId="77777777" w:rsidR="007F4126" w:rsidRDefault="007F4126" w:rsidP="007F4126">
      <w:pPr>
        <w:pStyle w:val="Level1"/>
      </w:pPr>
      <w:r>
        <w:t>D.</w:t>
      </w:r>
      <w:r>
        <w:tab/>
        <w:t>Do not allow glass to rest on or contact any framing member.</w:t>
      </w:r>
    </w:p>
    <w:p w14:paraId="06D67979" w14:textId="6AE607E8" w:rsidR="007F4126" w:rsidRDefault="007F4126" w:rsidP="007F4126">
      <w:pPr>
        <w:pStyle w:val="ArticleB"/>
      </w:pPr>
      <w:r>
        <w:t>3.</w:t>
      </w:r>
      <w:r w:rsidR="008D11AD">
        <w:t>3</w:t>
      </w:r>
      <w:r>
        <w:t xml:space="preserve"> INSTALLATION </w:t>
      </w:r>
      <w:r>
        <w:noBreakHyphen/>
        <w:t xml:space="preserve"> WET/DRY METHOD (PREFORMED TAPE AND SEALANT)</w:t>
      </w:r>
    </w:p>
    <w:p w14:paraId="6CFEBC92" w14:textId="77777777" w:rsidR="007F4126" w:rsidRDefault="007F4126" w:rsidP="007F4126">
      <w:pPr>
        <w:pStyle w:val="SpecNote"/>
      </w:pPr>
    </w:p>
    <w:p w14:paraId="03950DED" w14:textId="77777777" w:rsidR="007F4126" w:rsidRDefault="007F4126" w:rsidP="007F4126">
      <w:pPr>
        <w:pStyle w:val="Level1"/>
      </w:pPr>
      <w:r>
        <w:lastRenderedPageBreak/>
        <w:t>A.</w:t>
      </w:r>
      <w:r>
        <w:tab/>
        <w:t>Cut glazing tape to length and set against permanent stops, 5 mm (3/16 inch) below sight line. Seal corners by butting tape and dabbing with butyl sealant.</w:t>
      </w:r>
    </w:p>
    <w:p w14:paraId="0843EB55" w14:textId="77777777" w:rsidR="007F4126" w:rsidRDefault="007F4126" w:rsidP="007F4126">
      <w:pPr>
        <w:pStyle w:val="Level1"/>
      </w:pPr>
      <w:r>
        <w:t>B.</w:t>
      </w:r>
      <w:r>
        <w:tab/>
        <w:t>Apply heel bead of butyl sealant along intersection of permanent stop with frame ensuring full perimeter seal between glass and frame to complete the continuity of the air and vapor seal.</w:t>
      </w:r>
    </w:p>
    <w:p w14:paraId="30A7D221" w14:textId="77777777" w:rsidR="007F4126" w:rsidRDefault="002841E8" w:rsidP="007F4126">
      <w:pPr>
        <w:pStyle w:val="Level1"/>
      </w:pPr>
      <w:r>
        <w:t>C.</w:t>
      </w:r>
      <w:r>
        <w:tab/>
        <w:t>Place setting blocks at</w:t>
      </w:r>
      <w:r w:rsidR="007F4126">
        <w:t xml:space="preserve"> 1/4 points with edge block no more than 150 mm (6 inches) from corners.</w:t>
      </w:r>
    </w:p>
    <w:p w14:paraId="313502F2" w14:textId="77777777" w:rsidR="007F4126" w:rsidRDefault="007F4126" w:rsidP="007F4126">
      <w:pPr>
        <w:pStyle w:val="Level1"/>
      </w:pPr>
      <w:r>
        <w:t>D.</w:t>
      </w:r>
      <w:r>
        <w:tab/>
        <w:t xml:space="preserve">Rest glazing on setting blocks and push against tape and heel bead of sealant with sufficient pressure to achieve full contact at perimeter of pane </w:t>
      </w:r>
      <w:proofErr w:type="spellStart"/>
      <w:r>
        <w:t>or</w:t>
      </w:r>
      <w:proofErr w:type="spellEnd"/>
      <w:r>
        <w:t xml:space="preserve"> glass unit.</w:t>
      </w:r>
    </w:p>
    <w:p w14:paraId="59BED847" w14:textId="77777777" w:rsidR="007F4126" w:rsidRDefault="007F4126" w:rsidP="007F4126">
      <w:pPr>
        <w:pStyle w:val="Level1"/>
      </w:pPr>
      <w:r>
        <w:t>E.</w:t>
      </w:r>
      <w:r>
        <w:tab/>
        <w:t>Install removable stops, with spacer strips inserted between glazing and applied stops, 6 mm (1/4 inch) below sight line. Place glazing tape on glazing pane or unit with tape flush with sight line.</w:t>
      </w:r>
    </w:p>
    <w:p w14:paraId="097BF7E2" w14:textId="77777777" w:rsidR="007F4126" w:rsidRDefault="007F4126" w:rsidP="007F4126">
      <w:pPr>
        <w:pStyle w:val="Level1"/>
      </w:pPr>
      <w:r>
        <w:t>F.</w:t>
      </w:r>
      <w:r>
        <w:tab/>
        <w:t>Fill gap between glazing and stop with</w:t>
      </w:r>
      <w:r w:rsidRPr="0003674D">
        <w:rPr>
          <w:color w:val="00B050"/>
        </w:rPr>
        <w:t xml:space="preserve"> </w:t>
      </w:r>
      <w:r w:rsidR="00EA232C">
        <w:t xml:space="preserve">compatible </w:t>
      </w:r>
      <w:r>
        <w:t>type sealant to depth equal to bite of frame on glazing, but not more than 9 mm (3/8 inch) below sight line.</w:t>
      </w:r>
    </w:p>
    <w:p w14:paraId="73E155A4" w14:textId="77777777" w:rsidR="007F4126" w:rsidRDefault="007F4126" w:rsidP="007F4126">
      <w:pPr>
        <w:pStyle w:val="Level1"/>
      </w:pPr>
      <w:r>
        <w:t>G.</w:t>
      </w:r>
      <w:r>
        <w:tab/>
        <w:t xml:space="preserve">Apply cap bead of </w:t>
      </w:r>
      <w:r w:rsidR="00EA232C">
        <w:t>compatible</w:t>
      </w:r>
      <w:r w:rsidRPr="0003674D">
        <w:rPr>
          <w:color w:val="00B050"/>
        </w:rPr>
        <w:t xml:space="preserve"> </w:t>
      </w:r>
      <w:r>
        <w:t>type sealant along void between the stop and the glazing, to uniform line, flush with sight line. Tool or wipe sealant surface smooth.</w:t>
      </w:r>
    </w:p>
    <w:p w14:paraId="269F6BCA" w14:textId="08DA4D87" w:rsidR="007F4126" w:rsidRDefault="007F4126" w:rsidP="00E36984">
      <w:pPr>
        <w:pStyle w:val="ArticleB"/>
      </w:pPr>
      <w:r>
        <w:t>3.</w:t>
      </w:r>
      <w:r w:rsidR="008D11AD">
        <w:t>4</w:t>
      </w:r>
      <w:r>
        <w:t xml:space="preserve"> INSTALLATION </w:t>
      </w:r>
      <w:r>
        <w:noBreakHyphen/>
        <w:t xml:space="preserve"> WET METHOD (SEALANT AND SEALANT)</w:t>
      </w:r>
    </w:p>
    <w:p w14:paraId="4CF6FDEC" w14:textId="77777777" w:rsidR="007F4126" w:rsidRDefault="007F4126" w:rsidP="007F4126">
      <w:pPr>
        <w:pStyle w:val="SpecNote"/>
      </w:pPr>
    </w:p>
    <w:p w14:paraId="3A7822E6" w14:textId="77777777" w:rsidR="007F4126" w:rsidRDefault="00EA232C" w:rsidP="007F4126">
      <w:pPr>
        <w:pStyle w:val="Level1"/>
      </w:pPr>
      <w:r>
        <w:t>A.</w:t>
      </w:r>
      <w:r>
        <w:tab/>
        <w:t xml:space="preserve">Place setting blocks at </w:t>
      </w:r>
      <w:r w:rsidR="007F4126">
        <w:t>1/4 points and install glazing pane or unit.</w:t>
      </w:r>
    </w:p>
    <w:p w14:paraId="2DDF9511" w14:textId="77777777" w:rsidR="007F4126" w:rsidRDefault="007F4126" w:rsidP="007F4126">
      <w:pPr>
        <w:pStyle w:val="Level1"/>
      </w:pPr>
      <w:r>
        <w:t>B.</w:t>
      </w:r>
      <w:r>
        <w:tab/>
        <w:t>Install removable stops with glazing centered in space by inserting spacer shims both sides at 600 mm (24 inch) intervals, 6 mm (1/4 inch) below sight line.</w:t>
      </w:r>
    </w:p>
    <w:p w14:paraId="756679E6" w14:textId="77777777" w:rsidR="007F4126" w:rsidRDefault="007F4126" w:rsidP="007F4126">
      <w:pPr>
        <w:pStyle w:val="Level1"/>
      </w:pPr>
      <w:r>
        <w:t>C.</w:t>
      </w:r>
      <w:r>
        <w:tab/>
        <w:t xml:space="preserve">Fill gaps between glazing and stops with </w:t>
      </w:r>
      <w:r w:rsidR="00EA232C" w:rsidRPr="00EA232C">
        <w:t>compatible</w:t>
      </w:r>
      <w:r w:rsidR="00EA232C">
        <w:rPr>
          <w:color w:val="00B050"/>
        </w:rPr>
        <w:t xml:space="preserve"> </w:t>
      </w:r>
      <w:r>
        <w:t>type sealant to depth of bite on glazing, but not more than 9 mm (3/8 inch) below sight line to ensure full contact with glazing and continue the air and vapor seal.</w:t>
      </w:r>
    </w:p>
    <w:p w14:paraId="775F6CC1" w14:textId="77777777" w:rsidR="007F4126" w:rsidRDefault="007F4126" w:rsidP="007F4126">
      <w:pPr>
        <w:pStyle w:val="Level1"/>
      </w:pPr>
      <w:r>
        <w:t>D.</w:t>
      </w:r>
      <w:r>
        <w:tab/>
        <w:t>Apply sealant to uniform line, flush with sight line. Tool or wipe sealant surface smooth.</w:t>
      </w:r>
    </w:p>
    <w:p w14:paraId="22DC203A" w14:textId="6B76C1CE" w:rsidR="007F4126" w:rsidRDefault="007F4126" w:rsidP="007F4126">
      <w:pPr>
        <w:pStyle w:val="ArticleB"/>
      </w:pPr>
      <w:r>
        <w:t>3.</w:t>
      </w:r>
      <w:r w:rsidR="008D11AD">
        <w:t>5</w:t>
      </w:r>
      <w:r>
        <w:t xml:space="preserve"> INSTALLATION </w:t>
      </w:r>
      <w:r>
        <w:noBreakHyphen/>
        <w:t xml:space="preserve"> INTERIOR WET/DRY METHOD (TAPE AND SEALANT)</w:t>
      </w:r>
    </w:p>
    <w:p w14:paraId="71CD0B23" w14:textId="77777777" w:rsidR="007F4126" w:rsidRDefault="007F4126" w:rsidP="007F4126">
      <w:pPr>
        <w:pStyle w:val="Level1"/>
      </w:pPr>
      <w:r>
        <w:t>A.</w:t>
      </w:r>
      <w:r>
        <w:tab/>
        <w:t>Cut glazing tape to length and install against permanent stops, projecting 1.6 mm (1/16 inch) above sight line.</w:t>
      </w:r>
    </w:p>
    <w:p w14:paraId="62313526" w14:textId="77777777" w:rsidR="007F4126" w:rsidRDefault="00EA232C" w:rsidP="007F4126">
      <w:pPr>
        <w:pStyle w:val="Level1"/>
      </w:pPr>
      <w:r>
        <w:t>B.</w:t>
      </w:r>
      <w:r>
        <w:tab/>
        <w:t xml:space="preserve">Place setting blocks at </w:t>
      </w:r>
      <w:r w:rsidR="007F4126">
        <w:t>1/4 points with edge block no more than 150 mm (6 inches) from corners.</w:t>
      </w:r>
    </w:p>
    <w:p w14:paraId="14D0E154" w14:textId="77777777" w:rsidR="007F4126" w:rsidRDefault="007F4126" w:rsidP="007F4126">
      <w:pPr>
        <w:pStyle w:val="Level1"/>
      </w:pPr>
      <w:r>
        <w:lastRenderedPageBreak/>
        <w:t>C.</w:t>
      </w:r>
      <w:r>
        <w:tab/>
        <w:t>Rest glazing on setting blocks and push against tape to ensure full contact at perimeter of pane or unit.</w:t>
      </w:r>
    </w:p>
    <w:p w14:paraId="2C6103EC" w14:textId="77777777" w:rsidR="007F4126" w:rsidRDefault="007F4126" w:rsidP="007F4126">
      <w:pPr>
        <w:pStyle w:val="Level1"/>
      </w:pPr>
      <w:r>
        <w:t>D.</w:t>
      </w:r>
      <w:r>
        <w:tab/>
        <w:t>Install removable stops, spacer shims inserted between glazing and applied stops at 600 mm (24 inch) intervals, 6 mm (1/4 inch) below sight line.</w:t>
      </w:r>
    </w:p>
    <w:p w14:paraId="20E03540" w14:textId="77777777" w:rsidR="007F4126" w:rsidRDefault="007F4126" w:rsidP="007F4126">
      <w:pPr>
        <w:pStyle w:val="Level1"/>
      </w:pPr>
      <w:r>
        <w:t>E.</w:t>
      </w:r>
      <w:r>
        <w:tab/>
        <w:t xml:space="preserve">Fill gaps between pane and applied stop with </w:t>
      </w:r>
      <w:r w:rsidR="00EA232C" w:rsidRPr="00EA232C">
        <w:t>compatible</w:t>
      </w:r>
      <w:r w:rsidR="00EA232C">
        <w:rPr>
          <w:color w:val="00B050"/>
        </w:rPr>
        <w:t xml:space="preserve"> </w:t>
      </w:r>
      <w:r>
        <w:t>type sealant to depth equal to bite on glazing, to uniform and level line.</w:t>
      </w:r>
    </w:p>
    <w:p w14:paraId="54679AC9" w14:textId="77777777" w:rsidR="007F4126" w:rsidRDefault="007F4126" w:rsidP="007F4126">
      <w:pPr>
        <w:pStyle w:val="Level1"/>
      </w:pPr>
      <w:r>
        <w:t>F.</w:t>
      </w:r>
      <w:r>
        <w:tab/>
        <w:t>Trim protruding tape edge.</w:t>
      </w:r>
    </w:p>
    <w:p w14:paraId="0458B7F1" w14:textId="77777777" w:rsidR="007F4126" w:rsidRDefault="007F4126" w:rsidP="007F4126">
      <w:pPr>
        <w:pStyle w:val="ArticleB"/>
      </w:pPr>
      <w:r>
        <w:t>3.11 REPLACEMENT AND CLEANING</w:t>
      </w:r>
    </w:p>
    <w:p w14:paraId="5A953EFD" w14:textId="77777777" w:rsidR="007F4126" w:rsidRDefault="007F4126" w:rsidP="007F4126">
      <w:pPr>
        <w:pStyle w:val="Level1"/>
      </w:pPr>
      <w:r>
        <w:t>A.</w:t>
      </w:r>
      <w:r>
        <w:tab/>
        <w:t>Clean new glass surfaces removing temporary labels, paint spots, and defacement after approval by Resident Engineer.</w:t>
      </w:r>
    </w:p>
    <w:p w14:paraId="2A9E50B8" w14:textId="77777777" w:rsidR="007F4126" w:rsidRDefault="007F4126" w:rsidP="007F4126">
      <w:pPr>
        <w:pStyle w:val="Level1"/>
      </w:pPr>
      <w:r>
        <w:t>B.</w:t>
      </w:r>
      <w:r>
        <w:tab/>
        <w:t>Replace cracked, broken, and imperfect glass, or glass which has been installed improperly.</w:t>
      </w:r>
    </w:p>
    <w:p w14:paraId="168B7066" w14:textId="77777777" w:rsidR="007F4126" w:rsidRDefault="007F4126" w:rsidP="007F4126">
      <w:pPr>
        <w:pStyle w:val="Level1"/>
      </w:pPr>
      <w:r>
        <w:t>C.</w:t>
      </w:r>
      <w:r>
        <w:tab/>
        <w:t>Leave glass, putty, and other setting material in clean, whole, and acceptable condition.</w:t>
      </w:r>
      <w:r>
        <w:rPr>
          <w:b/>
        </w:rPr>
        <w:t xml:space="preserve"> </w:t>
      </w:r>
    </w:p>
    <w:p w14:paraId="7E63AC74" w14:textId="0526E799" w:rsidR="007F4126" w:rsidRDefault="007F4126" w:rsidP="007F4126">
      <w:pPr>
        <w:pStyle w:val="ArticleB"/>
      </w:pPr>
      <w:r>
        <w:t>3.</w:t>
      </w:r>
      <w:r w:rsidR="008D11AD">
        <w:t>6</w:t>
      </w:r>
      <w:r>
        <w:t xml:space="preserve"> PROTECTION</w:t>
      </w:r>
    </w:p>
    <w:p w14:paraId="50DBCF35" w14:textId="77777777" w:rsidR="007F4126" w:rsidRDefault="007F4126" w:rsidP="007F4126">
      <w:pPr>
        <w:pStyle w:val="Level1"/>
      </w:pPr>
      <w:r>
        <w:tab/>
        <w:t>Protect finished surfaces from damage during erection, and after completion of work. Strippable plastic coatings on colored anodized finish are not acceptable.</w:t>
      </w:r>
    </w:p>
    <w:p w14:paraId="1BA901D8" w14:textId="77777777" w:rsidR="007F4126" w:rsidRDefault="007F4126" w:rsidP="007F4126">
      <w:pPr>
        <w:pStyle w:val="SpecNote"/>
      </w:pPr>
    </w:p>
    <w:p w14:paraId="3DB869ED" w14:textId="77777777" w:rsidR="007F4126" w:rsidRDefault="007F4126" w:rsidP="007F4126">
      <w:pPr>
        <w:pStyle w:val="ArticleB"/>
      </w:pPr>
      <w:r>
        <w:t>3.13 GLAZING SCHEDULE</w:t>
      </w:r>
    </w:p>
    <w:p w14:paraId="17AE6F4F" w14:textId="77777777" w:rsidR="007F4126" w:rsidRPr="0003674D" w:rsidRDefault="007F4126" w:rsidP="002841E8">
      <w:pPr>
        <w:pStyle w:val="SpecNote"/>
        <w:rPr>
          <w:strike/>
          <w:color w:val="FF0000"/>
        </w:rPr>
      </w:pPr>
    </w:p>
    <w:p w14:paraId="19F0EC77" w14:textId="461E77EE" w:rsidR="007F4126" w:rsidRDefault="008D11AD" w:rsidP="007F4126">
      <w:pPr>
        <w:pStyle w:val="Level1"/>
      </w:pPr>
      <w:proofErr w:type="gramStart"/>
      <w:r>
        <w:t>A</w:t>
      </w:r>
      <w:proofErr w:type="gramEnd"/>
      <w:r w:rsidR="007F4126">
        <w:tab/>
        <w:t>Insulating Glass:</w:t>
      </w:r>
    </w:p>
    <w:p w14:paraId="4AAC3EA3" w14:textId="77777777" w:rsidR="007F4126" w:rsidRPr="002841E8" w:rsidRDefault="007F4126" w:rsidP="007F4126">
      <w:pPr>
        <w:pStyle w:val="Level2"/>
      </w:pPr>
      <w:r>
        <w:t>1.</w:t>
      </w:r>
      <w:r>
        <w:tab/>
        <w:t>Install SEU clear tem</w:t>
      </w:r>
      <w:r w:rsidR="0097094F">
        <w:t xml:space="preserve">pered glass (with </w:t>
      </w:r>
      <w:proofErr w:type="spellStart"/>
      <w:r w:rsidR="0097094F">
        <w:t>LowE</w:t>
      </w:r>
      <w:proofErr w:type="spellEnd"/>
      <w:r w:rsidR="0097094F">
        <w:t xml:space="preserve"> coating on #2 surface) in all exterior glazing at the exterior</w:t>
      </w:r>
      <w:r>
        <w:t xml:space="preserve"> pane</w:t>
      </w:r>
      <w:r w:rsidR="0097094F">
        <w:t>, and Laminated glass at the interior pane</w:t>
      </w:r>
      <w:r>
        <w:t xml:space="preserve"> of </w:t>
      </w:r>
      <w:r w:rsidR="0097094F">
        <w:t xml:space="preserve">all </w:t>
      </w:r>
      <w:r>
        <w:t>dual glazed windows, storefronts, curtain walls</w:t>
      </w:r>
      <w:r w:rsidR="0097094F">
        <w:t>, and skylights and vestibule glazing</w:t>
      </w:r>
      <w:r w:rsidRPr="002841E8">
        <w:t xml:space="preserve">. </w:t>
      </w:r>
    </w:p>
    <w:p w14:paraId="4CEBCFE7" w14:textId="77777777" w:rsidR="007F4126" w:rsidRDefault="007F4126" w:rsidP="007F4126">
      <w:pPr>
        <w:pStyle w:val="SpecNote"/>
        <w:ind w:left="4680" w:hanging="360"/>
      </w:pPr>
    </w:p>
    <w:p w14:paraId="48CF0E48" w14:textId="77777777" w:rsidR="00E36984" w:rsidRDefault="00E36984" w:rsidP="007F4126">
      <w:pPr>
        <w:pStyle w:val="SpecNote"/>
        <w:ind w:left="4680" w:hanging="360"/>
      </w:pPr>
    </w:p>
    <w:p w14:paraId="4A63B653" w14:textId="77777777" w:rsidR="007F4126" w:rsidRPr="00DF6A1F" w:rsidRDefault="007F4126" w:rsidP="00DF6A1F">
      <w:pPr>
        <w:pStyle w:val="SpecNormal"/>
        <w:jc w:val="center"/>
      </w:pPr>
      <w:r w:rsidRPr="00DF6A1F">
        <w:t>- - - E N D - - -</w:t>
      </w:r>
    </w:p>
    <w:sectPr w:rsidR="007F4126" w:rsidRPr="00DF6A1F" w:rsidSect="001D1001">
      <w:headerReference w:type="default" r:id="rId7"/>
      <w:footerReference w:type="default" r:id="rId8"/>
      <w:headerReference w:type="first" r:id="rId9"/>
      <w:endnotePr>
        <w:numFmt w:val="decimal"/>
      </w:endnotePr>
      <w:pgSz w:w="12240" w:h="15840"/>
      <w:pgMar w:top="1440" w:right="1440" w:bottom="1440" w:left="1440" w:header="720" w:footer="720" w:gutter="0"/>
      <w:pgNumType w:start="1"/>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05B2AB" w14:textId="77777777" w:rsidR="00354F93" w:rsidRDefault="00354F93">
      <w:r>
        <w:separator/>
      </w:r>
    </w:p>
  </w:endnote>
  <w:endnote w:type="continuationSeparator" w:id="0">
    <w:p w14:paraId="71750386" w14:textId="77777777" w:rsidR="00354F93" w:rsidRDefault="00354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CC8B35" w14:textId="77777777" w:rsidR="00354F93" w:rsidRPr="00ED1AEE" w:rsidRDefault="00354F93" w:rsidP="007F4126">
    <w:pPr>
      <w:pStyle w:val="Footer"/>
    </w:pPr>
    <w:r w:rsidRPr="00447E6D">
      <w:t>08 80 00-</w:t>
    </w:r>
    <w:r w:rsidRPr="00447E6D">
      <w:fldChar w:fldCharType="begin"/>
    </w:r>
    <w:r w:rsidRPr="00447E6D">
      <w:instrText xml:space="preserve"> PAGE </w:instrText>
    </w:r>
    <w:r w:rsidRPr="00447E6D">
      <w:fldChar w:fldCharType="separate"/>
    </w:r>
    <w:r w:rsidR="005E138F">
      <w:rPr>
        <w:noProof/>
      </w:rPr>
      <w:t>2</w:t>
    </w:r>
    <w:r w:rsidRPr="00447E6D">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5663A5" w14:textId="77777777" w:rsidR="00354F93" w:rsidRDefault="00354F93">
      <w:r>
        <w:separator/>
      </w:r>
    </w:p>
  </w:footnote>
  <w:footnote w:type="continuationSeparator" w:id="0">
    <w:p w14:paraId="5300BBA5" w14:textId="77777777" w:rsidR="00354F93" w:rsidRDefault="00354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44B141" w14:textId="77777777" w:rsidR="00B252F9" w:rsidRDefault="00B252F9" w:rsidP="00B252F9">
    <w:pPr>
      <w:pStyle w:val="Header"/>
    </w:pPr>
    <w:r>
      <w:t>VA HVHCS FDR CAMPUS</w:t>
    </w:r>
  </w:p>
  <w:p w14:paraId="1350B447" w14:textId="77777777" w:rsidR="00B252F9" w:rsidRDefault="00B252F9" w:rsidP="00B252F9">
    <w:pPr>
      <w:pStyle w:val="Header"/>
    </w:pPr>
    <w:r>
      <w:t>EXPAND OUTPATIENT SERVICES BUILDING 3</w:t>
    </w:r>
  </w:p>
  <w:p w14:paraId="1A20BAF9" w14:textId="77777777" w:rsidR="00B252F9" w:rsidRDefault="00B252F9" w:rsidP="00B252F9">
    <w:pPr>
      <w:pStyle w:val="Header"/>
    </w:pPr>
    <w:r>
      <w:t>VA PROJECT NO. 620-333</w:t>
    </w:r>
  </w:p>
  <w:p w14:paraId="74B19841" w14:textId="77777777" w:rsidR="00354F93" w:rsidRPr="0055413F" w:rsidRDefault="005E138F" w:rsidP="0055413F">
    <w:pPr>
      <w:pStyle w:val="Header"/>
    </w:pPr>
    <w:r>
      <w:t>04-15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9BB0B" w14:textId="77777777" w:rsidR="008568E2" w:rsidRDefault="008568E2" w:rsidP="008568E2">
    <w:pPr>
      <w:tabs>
        <w:tab w:val="center" w:pos="4680"/>
        <w:tab w:val="right" w:pos="9360"/>
      </w:tabs>
      <w:jc w:val="right"/>
      <w:rPr>
        <w:rFonts w:asciiTheme="minorHAnsi" w:hAnsiTheme="minorHAnsi"/>
        <w:b/>
      </w:rPr>
    </w:pPr>
    <w:r>
      <w:rPr>
        <w:b/>
      </w:rPr>
      <w:t>VAMC MONTROSE, NY</w:t>
    </w:r>
  </w:p>
  <w:p w14:paraId="7F49872F" w14:textId="77777777" w:rsidR="008568E2" w:rsidRDefault="008568E2" w:rsidP="008568E2">
    <w:pPr>
      <w:tabs>
        <w:tab w:val="center" w:pos="4680"/>
        <w:tab w:val="right" w:pos="9360"/>
      </w:tabs>
      <w:jc w:val="right"/>
      <w:rPr>
        <w:rFonts w:ascii="Times New Roman" w:eastAsia="Calibri" w:hAnsi="Times New Roman"/>
        <w:b/>
      </w:rPr>
    </w:pPr>
    <w:r>
      <w:rPr>
        <w:b/>
      </w:rPr>
      <w:tab/>
    </w:r>
    <w:r>
      <w:rPr>
        <w:rFonts w:eastAsia="Calibri"/>
        <w:b/>
      </w:rPr>
      <w:t>“Fire Department Renovations at FDR, Montrose”</w:t>
    </w:r>
  </w:p>
  <w:p w14:paraId="42D40F62" w14:textId="77777777" w:rsidR="008568E2" w:rsidRDefault="008568E2" w:rsidP="008568E2">
    <w:pPr>
      <w:suppressAutoHyphens/>
      <w:spacing w:line="360" w:lineRule="auto"/>
      <w:jc w:val="right"/>
      <w:rPr>
        <w:rFonts w:asciiTheme="minorHAnsi" w:hAnsiTheme="minorHAnsi" w:cstheme="minorBidi"/>
        <w:b/>
        <w:sz w:val="22"/>
        <w:szCs w:val="22"/>
      </w:rPr>
    </w:pPr>
    <w:r>
      <w:rPr>
        <w:b/>
      </w:rPr>
      <w:t xml:space="preserve">  PROJECT NO. 620-20-206</w:t>
    </w:r>
  </w:p>
  <w:p w14:paraId="57926E88" w14:textId="0BABDFEA" w:rsidR="005E138F" w:rsidRPr="008568E2" w:rsidRDefault="005E138F" w:rsidP="008568E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4A6869"/>
    <w:multiLevelType w:val="hybridMultilevel"/>
    <w:tmpl w:val="E6E69722"/>
    <w:lvl w:ilvl="0" w:tplc="04090015">
      <w:start w:val="9"/>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6"/>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6B22"/>
    <w:rsid w:val="00002F9D"/>
    <w:rsid w:val="000110EF"/>
    <w:rsid w:val="0001795E"/>
    <w:rsid w:val="00021254"/>
    <w:rsid w:val="0003674D"/>
    <w:rsid w:val="0004283D"/>
    <w:rsid w:val="00047C78"/>
    <w:rsid w:val="0006346D"/>
    <w:rsid w:val="000843F4"/>
    <w:rsid w:val="0008797F"/>
    <w:rsid w:val="00087B7C"/>
    <w:rsid w:val="000A7702"/>
    <w:rsid w:val="000B1E8F"/>
    <w:rsid w:val="00102DCD"/>
    <w:rsid w:val="0010544F"/>
    <w:rsid w:val="001321FE"/>
    <w:rsid w:val="0014214E"/>
    <w:rsid w:val="00143116"/>
    <w:rsid w:val="0014782D"/>
    <w:rsid w:val="001B1345"/>
    <w:rsid w:val="001C4FB8"/>
    <w:rsid w:val="001D1001"/>
    <w:rsid w:val="001D238C"/>
    <w:rsid w:val="001D6A59"/>
    <w:rsid w:val="00215509"/>
    <w:rsid w:val="00215C36"/>
    <w:rsid w:val="00246B22"/>
    <w:rsid w:val="0025338A"/>
    <w:rsid w:val="00253F3A"/>
    <w:rsid w:val="002779CE"/>
    <w:rsid w:val="002841E8"/>
    <w:rsid w:val="0034653F"/>
    <w:rsid w:val="00354F93"/>
    <w:rsid w:val="00356E45"/>
    <w:rsid w:val="00365C31"/>
    <w:rsid w:val="00371E80"/>
    <w:rsid w:val="00392CB0"/>
    <w:rsid w:val="00394E47"/>
    <w:rsid w:val="003B06F0"/>
    <w:rsid w:val="003D411B"/>
    <w:rsid w:val="00414942"/>
    <w:rsid w:val="004361AF"/>
    <w:rsid w:val="004524F4"/>
    <w:rsid w:val="004A7660"/>
    <w:rsid w:val="004C5336"/>
    <w:rsid w:val="004C5733"/>
    <w:rsid w:val="00521F7D"/>
    <w:rsid w:val="00526A55"/>
    <w:rsid w:val="0054573F"/>
    <w:rsid w:val="0054709E"/>
    <w:rsid w:val="0055413F"/>
    <w:rsid w:val="005B3A1D"/>
    <w:rsid w:val="005E138F"/>
    <w:rsid w:val="00614DA5"/>
    <w:rsid w:val="00615DA8"/>
    <w:rsid w:val="00632DF6"/>
    <w:rsid w:val="006534EB"/>
    <w:rsid w:val="00670B8F"/>
    <w:rsid w:val="006837F3"/>
    <w:rsid w:val="006A5EB5"/>
    <w:rsid w:val="006B241B"/>
    <w:rsid w:val="006E4400"/>
    <w:rsid w:val="006E48DC"/>
    <w:rsid w:val="00701997"/>
    <w:rsid w:val="00754F15"/>
    <w:rsid w:val="007632AA"/>
    <w:rsid w:val="00771D6E"/>
    <w:rsid w:val="0077345A"/>
    <w:rsid w:val="00787F3B"/>
    <w:rsid w:val="007924A1"/>
    <w:rsid w:val="007B51B2"/>
    <w:rsid w:val="007D4DF5"/>
    <w:rsid w:val="007F08A3"/>
    <w:rsid w:val="007F4126"/>
    <w:rsid w:val="007F56D6"/>
    <w:rsid w:val="00814FD8"/>
    <w:rsid w:val="008221A2"/>
    <w:rsid w:val="00823FEB"/>
    <w:rsid w:val="008251CC"/>
    <w:rsid w:val="00830F38"/>
    <w:rsid w:val="00843FA8"/>
    <w:rsid w:val="0084792F"/>
    <w:rsid w:val="00851BA4"/>
    <w:rsid w:val="008568E2"/>
    <w:rsid w:val="008618CD"/>
    <w:rsid w:val="00870949"/>
    <w:rsid w:val="00875796"/>
    <w:rsid w:val="008B1D30"/>
    <w:rsid w:val="008D11AD"/>
    <w:rsid w:val="008D1C82"/>
    <w:rsid w:val="008E1827"/>
    <w:rsid w:val="008F7E5A"/>
    <w:rsid w:val="00965594"/>
    <w:rsid w:val="0097094F"/>
    <w:rsid w:val="009973F8"/>
    <w:rsid w:val="009A1AB2"/>
    <w:rsid w:val="009A584E"/>
    <w:rsid w:val="009C3B05"/>
    <w:rsid w:val="009C5C4A"/>
    <w:rsid w:val="009D61B6"/>
    <w:rsid w:val="009E0B66"/>
    <w:rsid w:val="009E503E"/>
    <w:rsid w:val="00A0464E"/>
    <w:rsid w:val="00A47F6A"/>
    <w:rsid w:val="00A51B6B"/>
    <w:rsid w:val="00A55343"/>
    <w:rsid w:val="00A81473"/>
    <w:rsid w:val="00AA14E7"/>
    <w:rsid w:val="00AE7197"/>
    <w:rsid w:val="00B127B7"/>
    <w:rsid w:val="00B252F9"/>
    <w:rsid w:val="00B34231"/>
    <w:rsid w:val="00B548B9"/>
    <w:rsid w:val="00B720B2"/>
    <w:rsid w:val="00B74A17"/>
    <w:rsid w:val="00B83883"/>
    <w:rsid w:val="00BD1775"/>
    <w:rsid w:val="00C037E0"/>
    <w:rsid w:val="00C06C17"/>
    <w:rsid w:val="00C06CCB"/>
    <w:rsid w:val="00C70379"/>
    <w:rsid w:val="00CA4593"/>
    <w:rsid w:val="00CB4AD2"/>
    <w:rsid w:val="00CE4A22"/>
    <w:rsid w:val="00D32D1E"/>
    <w:rsid w:val="00D45911"/>
    <w:rsid w:val="00D45E73"/>
    <w:rsid w:val="00D7768F"/>
    <w:rsid w:val="00D9553D"/>
    <w:rsid w:val="00DC0920"/>
    <w:rsid w:val="00DD1BFF"/>
    <w:rsid w:val="00DE4033"/>
    <w:rsid w:val="00DF6A1F"/>
    <w:rsid w:val="00E13A5F"/>
    <w:rsid w:val="00E35CB9"/>
    <w:rsid w:val="00E36984"/>
    <w:rsid w:val="00E43C67"/>
    <w:rsid w:val="00E94687"/>
    <w:rsid w:val="00EA1AD4"/>
    <w:rsid w:val="00EA232C"/>
    <w:rsid w:val="00EA287C"/>
    <w:rsid w:val="00EB63A6"/>
    <w:rsid w:val="00ED1AEE"/>
    <w:rsid w:val="00ED4816"/>
    <w:rsid w:val="00EE64C9"/>
    <w:rsid w:val="00F302CD"/>
    <w:rsid w:val="00F51132"/>
    <w:rsid w:val="00F8648A"/>
    <w:rsid w:val="00F87952"/>
    <w:rsid w:val="00FB2A1E"/>
    <w:rsid w:val="00FC676B"/>
    <w:rsid w:val="00FD339D"/>
    <w:rsid w:val="00FD6F77"/>
    <w:rsid w:val="00FE32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C5B134"/>
  <w15:docId w15:val="{7957284A-AA8F-44CA-A7B9-7098DCE30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6B22"/>
    <w:pPr>
      <w:overflowPunct w:val="0"/>
      <w:autoSpaceDE w:val="0"/>
      <w:autoSpaceDN w:val="0"/>
      <w:adjustRightInd w:val="0"/>
      <w:spacing w:after="120"/>
      <w:textAlignment w:val="baseline"/>
    </w:pPr>
    <w:rPr>
      <w:rFonts w:ascii="Courier New" w:hAnsi="Courier New"/>
    </w:rPr>
  </w:style>
  <w:style w:type="paragraph" w:styleId="Heading1">
    <w:name w:val="heading 1"/>
    <w:basedOn w:val="Normal"/>
    <w:next w:val="Normal"/>
    <w:qFormat/>
    <w:pPr>
      <w:keepNext/>
      <w:spacing w:before="240" w:after="60"/>
      <w:outlineLvl w:val="0"/>
    </w:pPr>
    <w:rPr>
      <w:rFonts w:ascii="Arial" w:hAnsi="Arial"/>
      <w:b/>
      <w:kern w:val="28"/>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icleB">
    <w:name w:val="ArticleB"/>
    <w:basedOn w:val="Article"/>
    <w:next w:val="Level1"/>
    <w:rPr>
      <w:b/>
    </w:rPr>
  </w:style>
  <w:style w:type="paragraph" w:styleId="Footer">
    <w:name w:val="footer"/>
    <w:basedOn w:val="Header"/>
    <w:link w:val="FooterChar"/>
    <w:pPr>
      <w:jc w:val="center"/>
    </w:pPr>
  </w:style>
  <w:style w:type="paragraph" w:styleId="Header">
    <w:name w:val="header"/>
    <w:basedOn w:val="SpecNormal"/>
    <w:pPr>
      <w:spacing w:line="240" w:lineRule="auto"/>
      <w:jc w:val="right"/>
    </w:pPr>
  </w:style>
  <w:style w:type="paragraph" w:customStyle="1" w:styleId="Level1">
    <w:name w:val="Level1"/>
    <w:basedOn w:val="SpecNormal"/>
    <w:pPr>
      <w:tabs>
        <w:tab w:val="left" w:pos="720"/>
      </w:tabs>
      <w:ind w:left="720" w:hanging="360"/>
    </w:pPr>
  </w:style>
  <w:style w:type="paragraph" w:customStyle="1" w:styleId="Level2">
    <w:name w:val="Level2"/>
    <w:basedOn w:val="Level1"/>
    <w:pPr>
      <w:tabs>
        <w:tab w:val="clear" w:pos="720"/>
        <w:tab w:val="left" w:pos="1080"/>
      </w:tabs>
      <w:ind w:left="1080"/>
    </w:pPr>
  </w:style>
  <w:style w:type="paragraph" w:customStyle="1" w:styleId="SpecNote">
    <w:name w:val="SpecNote"/>
    <w:basedOn w:val="SpecNormal"/>
    <w:pPr>
      <w:tabs>
        <w:tab w:val="left" w:pos="4680"/>
      </w:tabs>
      <w:spacing w:line="240" w:lineRule="auto"/>
      <w:ind w:left="4320"/>
    </w:pPr>
  </w:style>
  <w:style w:type="paragraph" w:customStyle="1" w:styleId="SpecTable">
    <w:name w:val="SpecTable"/>
    <w:basedOn w:val="SpecNormal"/>
    <w:pPr>
      <w:spacing w:before="60" w:after="60" w:line="240" w:lineRule="auto"/>
      <w:jc w:val="center"/>
    </w:pPr>
    <w:rPr>
      <w:spacing w:val="-2"/>
    </w:rPr>
  </w:style>
  <w:style w:type="paragraph" w:customStyle="1" w:styleId="Article">
    <w:name w:val="Article"/>
    <w:basedOn w:val="Normal"/>
    <w:next w:val="Level1"/>
    <w:pPr>
      <w:keepNext/>
      <w:keepLines/>
      <w:suppressAutoHyphens/>
    </w:pPr>
    <w:rPr>
      <w:caps/>
    </w:rPr>
  </w:style>
  <w:style w:type="paragraph" w:customStyle="1" w:styleId="Level3">
    <w:name w:val="Level3"/>
    <w:basedOn w:val="Level2"/>
    <w:pPr>
      <w:tabs>
        <w:tab w:val="clear" w:pos="1080"/>
        <w:tab w:val="left" w:pos="1440"/>
      </w:tabs>
      <w:ind w:left="1440"/>
    </w:pPr>
  </w:style>
  <w:style w:type="paragraph" w:customStyle="1" w:styleId="Level4">
    <w:name w:val="Level4"/>
    <w:basedOn w:val="Level3"/>
    <w:pPr>
      <w:tabs>
        <w:tab w:val="left" w:pos="1800"/>
      </w:tabs>
      <w:ind w:left="1800"/>
    </w:pPr>
  </w:style>
  <w:style w:type="paragraph" w:customStyle="1" w:styleId="SpecTitle">
    <w:name w:val="SpecTitle"/>
    <w:basedOn w:val="SpecNormal"/>
    <w:pPr>
      <w:spacing w:after="240" w:line="240" w:lineRule="auto"/>
      <w:jc w:val="center"/>
    </w:pPr>
    <w:rPr>
      <w:b/>
      <w:caps/>
    </w:rPr>
  </w:style>
  <w:style w:type="paragraph" w:customStyle="1" w:styleId="Level5">
    <w:name w:val="Level5"/>
    <w:basedOn w:val="Level4"/>
    <w:pPr>
      <w:tabs>
        <w:tab w:val="left" w:pos="2160"/>
      </w:tabs>
      <w:ind w:left="2160"/>
    </w:pPr>
  </w:style>
  <w:style w:type="paragraph" w:customStyle="1" w:styleId="Pubs">
    <w:name w:val="Pubs"/>
    <w:basedOn w:val="Level1"/>
    <w:pPr>
      <w:tabs>
        <w:tab w:val="clear" w:pos="720"/>
        <w:tab w:val="left" w:leader="dot" w:pos="3600"/>
      </w:tabs>
      <w:ind w:left="3600" w:hanging="2880"/>
    </w:pPr>
  </w:style>
  <w:style w:type="paragraph" w:customStyle="1" w:styleId="SpecNormal">
    <w:name w:val="SpecNormal"/>
    <w:basedOn w:val="Normal"/>
    <w:pPr>
      <w:suppressAutoHyphens/>
      <w:spacing w:after="0" w:line="360" w:lineRule="auto"/>
    </w:pPr>
  </w:style>
  <w:style w:type="paragraph" w:customStyle="1" w:styleId="Level6">
    <w:name w:val="Level6"/>
    <w:basedOn w:val="Normal"/>
    <w:pPr>
      <w:tabs>
        <w:tab w:val="left" w:pos="1440"/>
        <w:tab w:val="left" w:pos="1800"/>
        <w:tab w:val="left" w:pos="2160"/>
        <w:tab w:val="left" w:pos="2520"/>
        <w:tab w:val="left" w:pos="2610"/>
      </w:tabs>
      <w:suppressAutoHyphens/>
      <w:spacing w:after="0" w:line="360" w:lineRule="auto"/>
      <w:ind w:left="2160"/>
    </w:pPr>
  </w:style>
  <w:style w:type="character" w:customStyle="1" w:styleId="FooterChar">
    <w:name w:val="Footer Char"/>
    <w:link w:val="Footer"/>
    <w:rsid w:val="001D1001"/>
    <w:rPr>
      <w:rFonts w:ascii="Courier New" w:hAnsi="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vhacowellsf\Application%20Data\Microsoft\Templates\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spec</Template>
  <TotalTime>2</TotalTime>
  <Pages>9</Pages>
  <Words>2139</Words>
  <Characters>11541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Section 08 80 00 - Glazing</vt:lpstr>
    </vt:vector>
  </TitlesOfParts>
  <Company>Veteran Affairs</Company>
  <LinksUpToDate>false</LinksUpToDate>
  <CharactersWithSpaces>13653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08 80 00 - Glazing</dc:title>
  <dc:subject>Master Construction Specifications</dc:subject>
  <dc:creator>Department of Veterans Affairs;Office of Acquisitions, Logistics &amp; Construction;Office of Construction &amp; Facilities Management;Office of Facilities Planning;Facilities Standards Service</dc:creator>
  <cp:keywords>glazing, windows</cp:keywords>
  <cp:lastModifiedBy>Shurp, Leonid</cp:lastModifiedBy>
  <cp:revision>3</cp:revision>
  <cp:lastPrinted>2008-10-29T14:08:00Z</cp:lastPrinted>
  <dcterms:created xsi:type="dcterms:W3CDTF">2021-08-12T19:34:00Z</dcterms:created>
  <dcterms:modified xsi:type="dcterms:W3CDTF">2021-08-12T19:35:00Z</dcterms:modified>
</cp:coreProperties>
</file>